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D" w:rsidRPr="00114577" w:rsidRDefault="00A8411D" w:rsidP="00A8411D">
      <w:pPr>
        <w:spacing w:after="269" w:line="240" w:lineRule="auto"/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color w:val="252525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044042" wp14:editId="11222588">
            <wp:simplePos x="0" y="0"/>
            <wp:positionH relativeFrom="column">
              <wp:posOffset>4102930</wp:posOffset>
            </wp:positionH>
            <wp:positionV relativeFrom="paragraph">
              <wp:posOffset>172</wp:posOffset>
            </wp:positionV>
            <wp:extent cx="1315720" cy="1315720"/>
            <wp:effectExtent l="0" t="0" r="0" b="0"/>
            <wp:wrapThrough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457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Информационная карта наставника</w:t>
      </w:r>
    </w:p>
    <w:p w:rsidR="00A8411D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Учитель биологии</w:t>
      </w:r>
      <w:r>
        <w:rPr>
          <w:rFonts w:ascii="Arial" w:eastAsia="Times New Roman" w:hAnsi="Arial" w:cs="Arial"/>
          <w:b/>
          <w:noProof/>
          <w:color w:val="252525"/>
          <w:sz w:val="24"/>
          <w:szCs w:val="24"/>
          <w:lang w:eastAsia="ru-RU"/>
        </w:rPr>
        <w:t xml:space="preserve">                                                                      </w:t>
      </w:r>
    </w:p>
    <w:p w:rsidR="00A8411D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Верхнесоленовская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СОШ</w:t>
      </w:r>
    </w:p>
    <w:p w:rsidR="00A8411D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pStyle w:val="a4"/>
              <w:numPr>
                <w:ilvl w:val="0"/>
                <w:numId w:val="1"/>
              </w:num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04.12.1964 г.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pStyle w:val="a4"/>
              <w:numPr>
                <w:ilvl w:val="0"/>
                <w:numId w:val="1"/>
              </w:num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Работа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31 год и 21 год</w:t>
            </w:r>
          </w:p>
        </w:tc>
        <w:bookmarkStart w:id="0" w:name="_GoBack"/>
        <w:bookmarkEnd w:id="0"/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учитель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- Почётная грамота Министерства образования и науки Российской Федерации, 2011 год </w:t>
            </w:r>
          </w:p>
          <w:p w:rsidR="00A8411D" w:rsidRPr="00A8411D" w:rsidRDefault="00A8411D" w:rsidP="00E263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- Лауреат районного конкурса «Учитель года – 2017» </w:t>
            </w:r>
          </w:p>
          <w:p w:rsidR="00A8411D" w:rsidRPr="00A8411D" w:rsidRDefault="00A8411D" w:rsidP="00E263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«Благодарственное письмо» Министерства общего и профессионального образования Ростовской области, 2014 год</w:t>
            </w:r>
          </w:p>
          <w:p w:rsidR="00A8411D" w:rsidRPr="00A8411D" w:rsidRDefault="00A8411D" w:rsidP="00E26392">
            <w:pPr>
              <w:spacing w:line="276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Диплом лауреата премии губернатора Ростовской области, победителя конкурса на присуждение премий лучшим учителям, 2019 год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- Адыгейский государственный университет</w:t>
            </w:r>
            <w:r w:rsidRPr="00A8411D">
              <w:rPr>
                <w:rFonts w:ascii="Arial" w:hAnsi="Arial" w:cs="Arial"/>
                <w:sz w:val="24"/>
                <w:szCs w:val="24"/>
              </w:rPr>
              <w:t>, 2016 год;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- профессиональная  переподготовка  ООО «ЦОО </w:t>
            </w:r>
            <w:proofErr w:type="spellStart"/>
            <w:r w:rsidRPr="00A8411D">
              <w:rPr>
                <w:rFonts w:ascii="Arial" w:hAnsi="Arial" w:cs="Arial"/>
                <w:sz w:val="24"/>
                <w:szCs w:val="24"/>
              </w:rPr>
              <w:t>Нетология</w:t>
            </w:r>
            <w:proofErr w:type="spellEnd"/>
            <w:r w:rsidRPr="00A8411D">
              <w:rPr>
                <w:rFonts w:ascii="Arial" w:hAnsi="Arial" w:cs="Arial"/>
                <w:sz w:val="24"/>
                <w:szCs w:val="24"/>
              </w:rPr>
              <w:t xml:space="preserve">-групп»  по программе «Психология, педагогика и методика в основной  и старшей школе (по ФГОСС ООО и СОО)  в объеме 300 </w:t>
            </w:r>
            <w:proofErr w:type="spellStart"/>
            <w:r w:rsidRPr="00A8411D">
              <w:rPr>
                <w:rFonts w:ascii="Arial" w:hAnsi="Arial" w:cs="Arial"/>
                <w:sz w:val="24"/>
                <w:szCs w:val="24"/>
              </w:rPr>
              <w:t>акад</w:t>
            </w:r>
            <w:proofErr w:type="spellEnd"/>
            <w:r w:rsidRPr="00A8411D">
              <w:rPr>
                <w:rFonts w:ascii="Arial" w:hAnsi="Arial" w:cs="Arial"/>
                <w:sz w:val="24"/>
                <w:szCs w:val="24"/>
              </w:rPr>
              <w:t xml:space="preserve"> ч., с присвоением квалификации «Учитель химии и биологии», 2017 год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Специальность, квалификация по диплому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- 2017 г. – курсы повышения квалификации по программе «</w:t>
            </w:r>
            <w:proofErr w:type="spellStart"/>
            <w:r w:rsidRPr="00A8411D">
              <w:rPr>
                <w:rFonts w:ascii="Arial" w:hAnsi="Arial" w:cs="Arial"/>
                <w:sz w:val="24"/>
                <w:szCs w:val="24"/>
              </w:rPr>
              <w:t>Критериальное</w:t>
            </w:r>
            <w:proofErr w:type="spellEnd"/>
            <w:r w:rsidRPr="00A8411D">
              <w:rPr>
                <w:rFonts w:ascii="Arial" w:hAnsi="Arial" w:cs="Arial"/>
                <w:sz w:val="24"/>
                <w:szCs w:val="24"/>
              </w:rPr>
              <w:t xml:space="preserve"> оценивание </w:t>
            </w:r>
            <w:proofErr w:type="gramStart"/>
            <w:r w:rsidRPr="00A8411D">
              <w:rPr>
                <w:rFonts w:ascii="Arial" w:hAnsi="Arial" w:cs="Arial"/>
                <w:sz w:val="24"/>
                <w:szCs w:val="24"/>
              </w:rPr>
              <w:t>образовательных достижений</w:t>
            </w:r>
            <w:proofErr w:type="gramEnd"/>
            <w:r w:rsidRPr="00A8411D">
              <w:rPr>
                <w:rFonts w:ascii="Arial" w:hAnsi="Arial" w:cs="Arial"/>
                <w:sz w:val="24"/>
                <w:szCs w:val="24"/>
              </w:rPr>
              <w:t xml:space="preserve"> обучающихся в условиях реализации ФГОС», 36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- 2018 г. - Дополнительное профессиональное образование «Управление качеством образования в условиях введения ФГОС по проблеме: совершенствование подходов к оцениванию развернутых ответов экзаменационных работ участников ГИА-9 экспертами предметных комиссий Ростовской области», 24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- 2018 г. курсы повышения квалификации по программе «Современные образовательные технологии в условиях реализации ФГОС», 108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- 2018 г. курсы повышения квалификации по программе «Конструирование уроков биологии в условиях реализации ФГОС»- 72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- 2020 г. – программа дополнительного профессионального образования «Биологи» по проблеме «Обеспечение качества проверки заданий с развернутым ответом экзаменационных работ участников ГИА-9 экспертами областной предметной комиссии по предмету «Биология»», 108 ч.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- 2021 г. курсы повышения квалификации по программе «Коррекционная педагогика и особенности образования и воспитания детей с ОВЗ» в объеме 73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- 2021/2022 г. курсы повышения квалификации «Школа современного учителя. Биология», 100 ч.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- 2022 г. курсы «Организация работы классного руководителя в образовательной организации», 250 ч.;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- «Реализация </w:t>
            </w:r>
            <w:proofErr w:type="gramStart"/>
            <w:r w:rsidRPr="00A8411D">
              <w:rPr>
                <w:rFonts w:ascii="Arial" w:hAnsi="Arial" w:cs="Arial"/>
                <w:sz w:val="24"/>
                <w:szCs w:val="24"/>
              </w:rPr>
              <w:t>требований</w:t>
            </w:r>
            <w:proofErr w:type="gramEnd"/>
            <w:r w:rsidRPr="00A8411D">
              <w:rPr>
                <w:rFonts w:ascii="Arial" w:hAnsi="Arial" w:cs="Arial"/>
                <w:sz w:val="24"/>
                <w:szCs w:val="24"/>
              </w:rPr>
              <w:t xml:space="preserve"> обновленных ФГОС НОО, ФГОС ООО в работе учителя», 36 ч.</w:t>
            </w:r>
          </w:p>
          <w:p w:rsidR="00A8411D" w:rsidRPr="00A8411D" w:rsidRDefault="00A8411D" w:rsidP="00E2639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В настоящее время прохожу обучение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«Использование современного учебного оборудования в ЦО </w:t>
            </w: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lastRenderedPageBreak/>
              <w:t>естественнонаучной и технологической направленностей «Точка роста», 36 ч.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lastRenderedPageBreak/>
              <w:t>4. Контакты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Рабочий адрес с индексом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347787, Ростовская область, Веселовский р-н, х. </w:t>
            </w:r>
            <w:proofErr w:type="spellStart"/>
            <w:r w:rsidRPr="00A8411D">
              <w:rPr>
                <w:rFonts w:ascii="Arial" w:hAnsi="Arial" w:cs="Arial"/>
                <w:sz w:val="24"/>
                <w:szCs w:val="24"/>
              </w:rPr>
              <w:t>Верхнесоленый</w:t>
            </w:r>
            <w:proofErr w:type="spellEnd"/>
            <w:r w:rsidRPr="00A8411D">
              <w:rPr>
                <w:rFonts w:ascii="Arial" w:hAnsi="Arial" w:cs="Arial"/>
                <w:sz w:val="24"/>
                <w:szCs w:val="24"/>
              </w:rPr>
              <w:t xml:space="preserve">, ул. Новая, 31/2 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Рабочий телефон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8-928-132-88-84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natalya.dya4ckova@mail.ru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http://dya4ckova.blogspot.com/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5. Сведения о документе, устанавливающем статус «наставник»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Документ, устанавливающий статус «наставник» (приказ)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color w:val="FF0000"/>
                <w:sz w:val="24"/>
                <w:szCs w:val="24"/>
              </w:rPr>
              <w:t>Приказ от 06.10.21г. № 261 «О закреплении наставника»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6. Профессиональные ценности в статусе «наставник»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Миссия наставника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Поддержка педагогов, желающих овладеть современными икт-компетенциями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Цель моей деятельности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Оказание помощи коллегам в их ИКТ профессиональном становлении.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Задачи: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pStyle w:val="a4"/>
              <w:numPr>
                <w:ilvl w:val="0"/>
                <w:numId w:val="3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Оценить </w:t>
            </w:r>
            <w:proofErr w:type="spellStart"/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ИКТ-компетентности педагогов;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3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эффективное применение цифровых технологий и интернет технологий в профессиональной деятельности учителя;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3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познакомить с сервисами, посредством которых осуществляют взаимодействие и сотрудничество с помощью цифровых технологий; 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3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Познакомить с цифровыми инструментами и сервисами для разработки цифрового контента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В чем будет выражен результат моего взаимодействия с наставляемым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pStyle w:val="a4"/>
              <w:numPr>
                <w:ilvl w:val="0"/>
                <w:numId w:val="2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оказания консультационной помощи в применении цифровых технологий коллегам;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2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овладение современными программами, 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2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цифровыми навыками, 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2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ИКТ компетенциями и т.д.</w:t>
            </w:r>
          </w:p>
          <w:p w:rsidR="00A8411D" w:rsidRPr="00A8411D" w:rsidRDefault="00A8411D" w:rsidP="00E26392">
            <w:pPr>
              <w:pStyle w:val="a4"/>
              <w:numPr>
                <w:ilvl w:val="0"/>
                <w:numId w:val="2"/>
              </w:num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lastRenderedPageBreak/>
              <w:t>умение внедрять в свою работу новые ИКТ- технологии</w:t>
            </w:r>
          </w:p>
        </w:tc>
      </w:tr>
    </w:tbl>
    <w:p w:rsidR="00A8411D" w:rsidRPr="00A8411D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DE678A" w:rsidRPr="00A8411D" w:rsidRDefault="00DE678A">
      <w:pPr>
        <w:rPr>
          <w:rFonts w:ascii="Arial" w:hAnsi="Arial" w:cs="Arial"/>
          <w:sz w:val="24"/>
          <w:szCs w:val="24"/>
        </w:rPr>
      </w:pPr>
    </w:p>
    <w:sectPr w:rsidR="00DE678A" w:rsidRPr="00A8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25F7"/>
    <w:multiLevelType w:val="hybridMultilevel"/>
    <w:tmpl w:val="CC06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D0B"/>
    <w:multiLevelType w:val="hybridMultilevel"/>
    <w:tmpl w:val="2F8C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F4A02"/>
    <w:multiLevelType w:val="hybridMultilevel"/>
    <w:tmpl w:val="B0F8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A0"/>
    <w:rsid w:val="000523A0"/>
    <w:rsid w:val="00A8411D"/>
    <w:rsid w:val="00D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81BF-061E-496C-A73E-B7140803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11D"/>
    <w:pPr>
      <w:ind w:left="720"/>
      <w:contextualSpacing/>
    </w:pPr>
  </w:style>
  <w:style w:type="paragraph" w:customStyle="1" w:styleId="ConsPlusNonformat">
    <w:name w:val="ConsPlusNonformat"/>
    <w:rsid w:val="00A8411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Дьячкова</dc:creator>
  <cp:keywords/>
  <dc:description/>
  <cp:lastModifiedBy>Наталья Дьячкова</cp:lastModifiedBy>
  <cp:revision>2</cp:revision>
  <dcterms:created xsi:type="dcterms:W3CDTF">2022-06-01T21:12:00Z</dcterms:created>
  <dcterms:modified xsi:type="dcterms:W3CDTF">2022-06-01T21:13:00Z</dcterms:modified>
</cp:coreProperties>
</file>