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D5" w:rsidRDefault="000275D5" w:rsidP="000275D5">
      <w:pPr>
        <w:spacing w:line="280" w:lineRule="exact"/>
        <w:jc w:val="right"/>
        <w:rPr>
          <w:b/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 xml:space="preserve">Утверждено </w:t>
      </w:r>
    </w:p>
    <w:p w:rsidR="000275D5" w:rsidRDefault="000275D5" w:rsidP="000275D5">
      <w:pPr>
        <w:spacing w:line="280" w:lineRule="exact"/>
        <w:jc w:val="right"/>
        <w:rPr>
          <w:b/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>Приказ №28 от 17.02.2022</w:t>
      </w:r>
    </w:p>
    <w:p w:rsidR="000275D5" w:rsidRDefault="000275D5" w:rsidP="000275D5">
      <w:pPr>
        <w:spacing w:line="280" w:lineRule="exact"/>
        <w:jc w:val="right"/>
        <w:rPr>
          <w:b/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 xml:space="preserve">Директор школы      </w:t>
      </w:r>
    </w:p>
    <w:p w:rsidR="000275D5" w:rsidRDefault="000275D5" w:rsidP="000275D5">
      <w:pPr>
        <w:spacing w:line="280" w:lineRule="exact"/>
        <w:jc w:val="right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right"/>
        <w:rPr>
          <w:b/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>_____________Вандюк О.Г</w:t>
      </w: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Pr="000275D5" w:rsidRDefault="000275D5" w:rsidP="000275D5">
      <w:pPr>
        <w:spacing w:line="280" w:lineRule="exact"/>
        <w:jc w:val="center"/>
        <w:rPr>
          <w:b/>
          <w:w w:val="95"/>
          <w:sz w:val="40"/>
          <w:szCs w:val="40"/>
        </w:rPr>
      </w:pPr>
    </w:p>
    <w:p w:rsidR="000275D5" w:rsidRPr="000275D5" w:rsidRDefault="000275D5" w:rsidP="000275D5">
      <w:pPr>
        <w:spacing w:line="280" w:lineRule="exact"/>
        <w:jc w:val="center"/>
        <w:rPr>
          <w:b/>
          <w:w w:val="95"/>
          <w:sz w:val="40"/>
          <w:szCs w:val="40"/>
        </w:rPr>
      </w:pPr>
    </w:p>
    <w:p w:rsidR="000275D5" w:rsidRPr="00735ECF" w:rsidRDefault="000275D5" w:rsidP="000275D5">
      <w:pPr>
        <w:spacing w:line="280" w:lineRule="exact"/>
        <w:jc w:val="center"/>
        <w:rPr>
          <w:b/>
          <w:w w:val="95"/>
          <w:sz w:val="36"/>
          <w:szCs w:val="36"/>
        </w:rPr>
      </w:pPr>
      <w:r w:rsidRPr="00735ECF">
        <w:rPr>
          <w:b/>
          <w:w w:val="95"/>
          <w:sz w:val="36"/>
          <w:szCs w:val="36"/>
        </w:rPr>
        <w:t>Положение</w:t>
      </w:r>
    </w:p>
    <w:p w:rsidR="000275D5" w:rsidRPr="00735ECF" w:rsidRDefault="000275D5" w:rsidP="000275D5">
      <w:pPr>
        <w:spacing w:line="280" w:lineRule="exact"/>
        <w:jc w:val="center"/>
        <w:rPr>
          <w:b/>
          <w:w w:val="95"/>
          <w:sz w:val="36"/>
          <w:szCs w:val="36"/>
        </w:rPr>
      </w:pPr>
    </w:p>
    <w:p w:rsidR="000275D5" w:rsidRPr="00735ECF" w:rsidRDefault="000275D5" w:rsidP="000275D5">
      <w:pPr>
        <w:spacing w:line="280" w:lineRule="exact"/>
        <w:jc w:val="center"/>
        <w:rPr>
          <w:b/>
          <w:w w:val="95"/>
          <w:sz w:val="36"/>
          <w:szCs w:val="36"/>
        </w:rPr>
      </w:pPr>
      <w:r w:rsidRPr="00735ECF">
        <w:rPr>
          <w:b/>
          <w:w w:val="95"/>
          <w:sz w:val="36"/>
          <w:szCs w:val="36"/>
        </w:rPr>
        <w:t xml:space="preserve"> о центре образования </w:t>
      </w:r>
      <w:proofErr w:type="gramStart"/>
      <w:r w:rsidRPr="00735ECF">
        <w:rPr>
          <w:b/>
          <w:w w:val="95"/>
          <w:sz w:val="36"/>
          <w:szCs w:val="36"/>
        </w:rPr>
        <w:t>естественно-научно</w:t>
      </w:r>
      <w:r w:rsidR="00735ECF" w:rsidRPr="00735ECF">
        <w:rPr>
          <w:b/>
          <w:w w:val="95"/>
          <w:sz w:val="36"/>
          <w:szCs w:val="36"/>
        </w:rPr>
        <w:t>й</w:t>
      </w:r>
      <w:proofErr w:type="gramEnd"/>
      <w:r w:rsidRPr="00735ECF">
        <w:rPr>
          <w:b/>
          <w:w w:val="95"/>
          <w:sz w:val="36"/>
          <w:szCs w:val="36"/>
        </w:rPr>
        <w:t xml:space="preserve">  и </w:t>
      </w:r>
    </w:p>
    <w:p w:rsidR="000275D5" w:rsidRPr="00735ECF" w:rsidRDefault="000275D5" w:rsidP="000275D5">
      <w:pPr>
        <w:spacing w:line="280" w:lineRule="exact"/>
        <w:jc w:val="center"/>
        <w:rPr>
          <w:b/>
          <w:w w:val="95"/>
          <w:sz w:val="36"/>
          <w:szCs w:val="36"/>
        </w:rPr>
      </w:pPr>
    </w:p>
    <w:p w:rsidR="000275D5" w:rsidRPr="00735ECF" w:rsidRDefault="000275D5" w:rsidP="000275D5">
      <w:pPr>
        <w:spacing w:line="280" w:lineRule="exact"/>
        <w:jc w:val="center"/>
        <w:rPr>
          <w:b/>
          <w:w w:val="95"/>
          <w:sz w:val="36"/>
          <w:szCs w:val="36"/>
        </w:rPr>
      </w:pPr>
      <w:r w:rsidRPr="00735ECF">
        <w:rPr>
          <w:b/>
          <w:w w:val="95"/>
          <w:sz w:val="36"/>
          <w:szCs w:val="36"/>
        </w:rPr>
        <w:t>технологической направленности «Точка роста»</w:t>
      </w:r>
    </w:p>
    <w:p w:rsidR="000275D5" w:rsidRPr="00735ECF" w:rsidRDefault="000275D5" w:rsidP="000275D5">
      <w:pPr>
        <w:spacing w:line="280" w:lineRule="exact"/>
        <w:jc w:val="center"/>
        <w:rPr>
          <w:b/>
          <w:w w:val="95"/>
          <w:sz w:val="36"/>
          <w:szCs w:val="36"/>
        </w:rPr>
      </w:pPr>
    </w:p>
    <w:p w:rsidR="000275D5" w:rsidRPr="00735ECF" w:rsidRDefault="000275D5" w:rsidP="000275D5">
      <w:pPr>
        <w:spacing w:line="280" w:lineRule="exact"/>
        <w:jc w:val="center"/>
        <w:rPr>
          <w:b/>
          <w:w w:val="95"/>
          <w:sz w:val="36"/>
          <w:szCs w:val="36"/>
        </w:rPr>
      </w:pPr>
      <w:r w:rsidRPr="00735ECF">
        <w:rPr>
          <w:b/>
          <w:w w:val="95"/>
          <w:sz w:val="36"/>
          <w:szCs w:val="36"/>
        </w:rPr>
        <w:t>на базе МБОУ Верхнесоленовская СОШ</w:t>
      </w:r>
    </w:p>
    <w:p w:rsidR="000275D5" w:rsidRPr="00735ECF" w:rsidRDefault="000275D5" w:rsidP="000275D5">
      <w:pPr>
        <w:spacing w:line="280" w:lineRule="exact"/>
        <w:jc w:val="center"/>
        <w:rPr>
          <w:b/>
          <w:w w:val="95"/>
          <w:sz w:val="36"/>
          <w:szCs w:val="36"/>
        </w:rPr>
      </w:pPr>
    </w:p>
    <w:p w:rsidR="000275D5" w:rsidRPr="000275D5" w:rsidRDefault="000275D5" w:rsidP="000275D5">
      <w:pPr>
        <w:spacing w:line="280" w:lineRule="exact"/>
        <w:jc w:val="center"/>
        <w:rPr>
          <w:b/>
          <w:w w:val="95"/>
          <w:sz w:val="40"/>
          <w:szCs w:val="40"/>
        </w:rPr>
      </w:pPr>
    </w:p>
    <w:p w:rsidR="000275D5" w:rsidRPr="000275D5" w:rsidRDefault="000275D5" w:rsidP="000275D5">
      <w:pPr>
        <w:spacing w:line="280" w:lineRule="exact"/>
        <w:jc w:val="center"/>
        <w:rPr>
          <w:b/>
          <w:w w:val="95"/>
          <w:sz w:val="40"/>
          <w:szCs w:val="40"/>
        </w:rPr>
      </w:pPr>
    </w:p>
    <w:p w:rsidR="000275D5" w:rsidRPr="000275D5" w:rsidRDefault="000275D5" w:rsidP="000275D5">
      <w:pPr>
        <w:spacing w:line="280" w:lineRule="exact"/>
        <w:jc w:val="center"/>
        <w:rPr>
          <w:b/>
          <w:w w:val="95"/>
          <w:sz w:val="40"/>
          <w:szCs w:val="40"/>
        </w:rPr>
      </w:pPr>
    </w:p>
    <w:p w:rsidR="000275D5" w:rsidRPr="000275D5" w:rsidRDefault="000275D5" w:rsidP="000275D5">
      <w:pPr>
        <w:spacing w:line="280" w:lineRule="exact"/>
        <w:jc w:val="center"/>
        <w:rPr>
          <w:b/>
          <w:w w:val="95"/>
          <w:sz w:val="40"/>
          <w:szCs w:val="40"/>
        </w:rPr>
      </w:pPr>
    </w:p>
    <w:p w:rsidR="000275D5" w:rsidRPr="000275D5" w:rsidRDefault="000275D5" w:rsidP="000275D5">
      <w:pPr>
        <w:spacing w:line="280" w:lineRule="exact"/>
        <w:jc w:val="center"/>
        <w:rPr>
          <w:b/>
          <w:w w:val="95"/>
          <w:sz w:val="40"/>
          <w:szCs w:val="40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w w:val="95"/>
          <w:sz w:val="24"/>
          <w:szCs w:val="24"/>
        </w:rPr>
      </w:pPr>
    </w:p>
    <w:p w:rsidR="000275D5" w:rsidRDefault="000275D5" w:rsidP="000275D5">
      <w:pPr>
        <w:spacing w:line="280" w:lineRule="exact"/>
        <w:jc w:val="center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>Положение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о</w:t>
      </w:r>
      <w:r>
        <w:rPr>
          <w:b/>
          <w:spacing w:val="-13"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Центре</w:t>
      </w:r>
      <w:r>
        <w:rPr>
          <w:b/>
          <w:spacing w:val="-2"/>
          <w:w w:val="95"/>
          <w:sz w:val="24"/>
          <w:szCs w:val="24"/>
        </w:rPr>
        <w:t xml:space="preserve"> образования</w:t>
      </w:r>
    </w:p>
    <w:p w:rsidR="000275D5" w:rsidRDefault="000275D5" w:rsidP="000275D5">
      <w:pPr>
        <w:spacing w:line="280" w:lineRule="exact"/>
        <w:jc w:val="center"/>
        <w:rPr>
          <w:sz w:val="24"/>
          <w:szCs w:val="24"/>
        </w:rPr>
      </w:pPr>
      <w:r>
        <w:rPr>
          <w:b/>
          <w:w w:val="95"/>
          <w:sz w:val="24"/>
          <w:szCs w:val="24"/>
        </w:rPr>
        <w:t>естественно-научной</w:t>
      </w:r>
      <w:r>
        <w:rPr>
          <w:b/>
          <w:spacing w:val="-13"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и</w:t>
      </w:r>
      <w:r>
        <w:rPr>
          <w:b/>
          <w:spacing w:val="-12"/>
          <w:w w:val="95"/>
          <w:sz w:val="24"/>
          <w:szCs w:val="24"/>
        </w:rPr>
        <w:t xml:space="preserve"> </w:t>
      </w:r>
      <w:proofErr w:type="gramStart"/>
      <w:r>
        <w:rPr>
          <w:b/>
          <w:w w:val="95"/>
          <w:sz w:val="24"/>
          <w:szCs w:val="24"/>
        </w:rPr>
        <w:t>технологической</w:t>
      </w:r>
      <w:proofErr w:type="gramEnd"/>
      <w:r>
        <w:rPr>
          <w:b/>
          <w:spacing w:val="-12"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направленностей</w:t>
      </w:r>
      <w:r>
        <w:rPr>
          <w:b/>
          <w:spacing w:val="-11"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«Точка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роста»</w:t>
      </w:r>
    </w:p>
    <w:p w:rsidR="000275D5" w:rsidRDefault="000275D5" w:rsidP="000275D5">
      <w:pPr>
        <w:pStyle w:val="a5"/>
        <w:numPr>
          <w:ilvl w:val="1"/>
          <w:numId w:val="1"/>
        </w:numPr>
        <w:tabs>
          <w:tab w:val="left" w:pos="4117"/>
        </w:tabs>
        <w:spacing w:before="0"/>
        <w:ind w:left="0" w:hanging="238"/>
        <w:jc w:val="left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>Общие</w:t>
      </w:r>
      <w:r>
        <w:rPr>
          <w:b/>
          <w:spacing w:val="-6"/>
          <w:w w:val="9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положения</w:t>
      </w:r>
    </w:p>
    <w:p w:rsidR="000275D5" w:rsidRDefault="000275D5" w:rsidP="000275D5">
      <w:pPr>
        <w:pStyle w:val="a5"/>
        <w:numPr>
          <w:ilvl w:val="1"/>
          <w:numId w:val="2"/>
        </w:numPr>
        <w:tabs>
          <w:tab w:val="left" w:pos="629"/>
        </w:tabs>
        <w:spacing w:before="0" w:line="228" w:lineRule="auto"/>
        <w:ind w:left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Центр образования естественно-научной и технологической направленностей «Точка </w:t>
      </w:r>
      <w:r>
        <w:rPr>
          <w:spacing w:val="-2"/>
          <w:sz w:val="24"/>
          <w:szCs w:val="24"/>
        </w:rPr>
        <w:t>роста» на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базе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Муниципального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бюджетного общеобразовательного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учреждения Верхнесоленовская  </w:t>
      </w:r>
      <w:r>
        <w:rPr>
          <w:w w:val="95"/>
          <w:sz w:val="24"/>
          <w:szCs w:val="24"/>
        </w:rPr>
        <w:t xml:space="preserve">средняя общеобразовательная школа (далее - Центр) создан с целью развития у обучающихся </w:t>
      </w:r>
      <w:r>
        <w:rPr>
          <w:sz w:val="24"/>
          <w:szCs w:val="24"/>
        </w:rPr>
        <w:t xml:space="preserve">естественно-научной, математической, информационной грамотности, формирования </w:t>
      </w:r>
      <w:r>
        <w:rPr>
          <w:spacing w:val="-2"/>
          <w:sz w:val="24"/>
          <w:szCs w:val="24"/>
        </w:rPr>
        <w:t>критического 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креативного мышления, совершенствования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навыков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естественно-научной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 </w:t>
      </w:r>
      <w:r>
        <w:rPr>
          <w:sz w:val="24"/>
          <w:szCs w:val="24"/>
        </w:rPr>
        <w:t>технологической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направленностей.</w:t>
      </w:r>
      <w:proofErr w:type="gramEnd"/>
    </w:p>
    <w:p w:rsidR="000275D5" w:rsidRDefault="000275D5" w:rsidP="000275D5">
      <w:pPr>
        <w:pStyle w:val="a5"/>
        <w:numPr>
          <w:ilvl w:val="1"/>
          <w:numId w:val="2"/>
        </w:numPr>
        <w:tabs>
          <w:tab w:val="left" w:pos="609"/>
        </w:tabs>
        <w:spacing w:before="0" w:line="228" w:lineRule="auto"/>
        <w:ind w:left="0" w:hanging="6"/>
        <w:rPr>
          <w:sz w:val="24"/>
          <w:szCs w:val="24"/>
        </w:rPr>
      </w:pPr>
      <w:r>
        <w:rPr>
          <w:sz w:val="24"/>
          <w:szCs w:val="24"/>
        </w:rPr>
        <w:t xml:space="preserve">Центр не является юридическим лицом и действует для достижения уставных целей Муниципального бюджетного общеобразовательного учреждения Верхнесоленовская </w:t>
      </w:r>
      <w:proofErr w:type="gramStart"/>
      <w:r>
        <w:rPr>
          <w:sz w:val="24"/>
          <w:szCs w:val="24"/>
        </w:rPr>
        <w:t>средняя</w:t>
      </w:r>
      <w:proofErr w:type="gramEnd"/>
      <w:r>
        <w:rPr>
          <w:sz w:val="24"/>
          <w:szCs w:val="24"/>
        </w:rPr>
        <w:t xml:space="preserve"> общеобразовательная ткола (далее </w:t>
      </w:r>
      <w:r>
        <w:rPr>
          <w:w w:val="90"/>
          <w:sz w:val="24"/>
          <w:szCs w:val="24"/>
        </w:rPr>
        <w:t xml:space="preserve">— </w:t>
      </w:r>
      <w:r>
        <w:rPr>
          <w:sz w:val="24"/>
          <w:szCs w:val="24"/>
        </w:rPr>
        <w:t xml:space="preserve">Учреждение), а также в целях выполнения задач и </w:t>
      </w:r>
      <w:r>
        <w:rPr>
          <w:w w:val="95"/>
          <w:sz w:val="24"/>
          <w:szCs w:val="24"/>
        </w:rPr>
        <w:t>достижения показателей и результатов национального</w:t>
      </w:r>
      <w:r>
        <w:rPr>
          <w:spacing w:val="40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проекта «Образование».</w:t>
      </w:r>
    </w:p>
    <w:p w:rsidR="000275D5" w:rsidRDefault="000275D5" w:rsidP="000275D5">
      <w:pPr>
        <w:pStyle w:val="a5"/>
        <w:numPr>
          <w:ilvl w:val="1"/>
          <w:numId w:val="2"/>
        </w:numPr>
        <w:tabs>
          <w:tab w:val="left" w:pos="677"/>
        </w:tabs>
        <w:spacing w:before="0" w:line="228" w:lineRule="auto"/>
        <w:ind w:left="0" w:firstLine="3"/>
        <w:rPr>
          <w:sz w:val="24"/>
          <w:szCs w:val="24"/>
        </w:rPr>
      </w:pPr>
      <w:r>
        <w:rPr>
          <w:sz w:val="24"/>
          <w:szCs w:val="24"/>
        </w:rPr>
        <w:t>В своей деятельности Центр руководствуется Федеральным законом Российской Федерации от 29.12.2012 № 273-ФЗ «Об образовании в Российской Федерации», нормативными документами Министерства просвещения Российской Федерации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 xml:space="preserve">ормативными правовыми актами Российской Федерации, программой развития Муниципального бюджетного общеобразовательного учреждения Верхнесоленовская средняя общеобразовательная ткола, планами работы, утвержденными учредителем и настоящим </w:t>
      </w:r>
      <w:r>
        <w:rPr>
          <w:spacing w:val="-2"/>
          <w:sz w:val="24"/>
          <w:szCs w:val="24"/>
        </w:rPr>
        <w:t>Положением.</w:t>
      </w:r>
    </w:p>
    <w:p w:rsidR="000275D5" w:rsidRDefault="000275D5" w:rsidP="000275D5">
      <w:pPr>
        <w:pStyle w:val="a5"/>
        <w:numPr>
          <w:ilvl w:val="1"/>
          <w:numId w:val="2"/>
        </w:numPr>
        <w:tabs>
          <w:tab w:val="left" w:pos="542"/>
        </w:tabs>
        <w:spacing w:before="0"/>
        <w:ind w:left="0" w:hanging="418"/>
        <w:rPr>
          <w:sz w:val="24"/>
          <w:szCs w:val="24"/>
        </w:rPr>
      </w:pPr>
      <w:r>
        <w:rPr>
          <w:w w:val="95"/>
          <w:sz w:val="24"/>
          <w:szCs w:val="24"/>
        </w:rPr>
        <w:t>Центр</w:t>
      </w:r>
      <w:r>
        <w:rPr>
          <w:spacing w:val="-1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в</w:t>
      </w:r>
      <w:r>
        <w:rPr>
          <w:spacing w:val="-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своей</w:t>
      </w:r>
      <w:r>
        <w:rPr>
          <w:spacing w:val="-1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деятельности</w:t>
      </w:r>
      <w:r>
        <w:rPr>
          <w:spacing w:val="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подчиняется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руководителю</w:t>
      </w:r>
      <w:r>
        <w:rPr>
          <w:spacing w:val="-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Учреждения</w:t>
      </w:r>
      <w:r>
        <w:rPr>
          <w:spacing w:val="-4"/>
          <w:w w:val="95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(директору).</w:t>
      </w:r>
    </w:p>
    <w:p w:rsidR="000275D5" w:rsidRDefault="000275D5" w:rsidP="000275D5">
      <w:pPr>
        <w:pStyle w:val="a5"/>
        <w:numPr>
          <w:ilvl w:val="1"/>
          <w:numId w:val="1"/>
        </w:numPr>
        <w:tabs>
          <w:tab w:val="left" w:pos="2679"/>
        </w:tabs>
        <w:spacing w:before="0"/>
        <w:ind w:left="0" w:hanging="241"/>
        <w:jc w:val="left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>Цели,</w:t>
      </w:r>
      <w:r>
        <w:rPr>
          <w:b/>
          <w:spacing w:val="-9"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задачи,</w:t>
      </w:r>
      <w:r>
        <w:rPr>
          <w:b/>
          <w:spacing w:val="-7"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функции</w:t>
      </w:r>
      <w:r>
        <w:rPr>
          <w:b/>
          <w:spacing w:val="-13"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деятельности</w:t>
      </w:r>
      <w:r>
        <w:rPr>
          <w:b/>
          <w:spacing w:val="-4"/>
          <w:w w:val="95"/>
          <w:sz w:val="24"/>
          <w:szCs w:val="24"/>
        </w:rPr>
        <w:t xml:space="preserve"> </w:t>
      </w:r>
      <w:r>
        <w:rPr>
          <w:b/>
          <w:spacing w:val="-2"/>
          <w:w w:val="95"/>
          <w:sz w:val="24"/>
          <w:szCs w:val="24"/>
        </w:rPr>
        <w:t>Центра</w:t>
      </w:r>
    </w:p>
    <w:p w:rsidR="000275D5" w:rsidRDefault="000275D5" w:rsidP="000275D5">
      <w:pPr>
        <w:pStyle w:val="a5"/>
        <w:numPr>
          <w:ilvl w:val="1"/>
          <w:numId w:val="3"/>
        </w:numPr>
        <w:tabs>
          <w:tab w:val="left" w:pos="667"/>
        </w:tabs>
        <w:spacing w:before="0" w:line="228" w:lineRule="auto"/>
        <w:ind w:left="0" w:firstLine="5"/>
        <w:rPr>
          <w:sz w:val="24"/>
          <w:szCs w:val="24"/>
        </w:rPr>
      </w:pPr>
      <w:r>
        <w:rPr>
          <w:b/>
          <w:sz w:val="24"/>
          <w:szCs w:val="24"/>
        </w:rPr>
        <w:t xml:space="preserve">Основной </w:t>
      </w:r>
      <w:r>
        <w:rPr>
          <w:sz w:val="24"/>
          <w:szCs w:val="24"/>
        </w:rPr>
        <w:t xml:space="preserve">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>
        <w:rPr>
          <w:sz w:val="24"/>
          <w:szCs w:val="24"/>
        </w:rPr>
        <w:t>естественно-научной</w:t>
      </w:r>
      <w:proofErr w:type="gramEnd"/>
      <w:r>
        <w:rPr>
          <w:sz w:val="24"/>
          <w:szCs w:val="24"/>
        </w:rPr>
        <w:t xml:space="preserve"> и технологической направленностей, программ </w:t>
      </w:r>
      <w:r>
        <w:rPr>
          <w:w w:val="95"/>
          <w:sz w:val="24"/>
          <w:szCs w:val="24"/>
        </w:rPr>
        <w:t>дополнительного образования естественно-научной и технической направленностей, а также для практической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отработки</w:t>
      </w:r>
      <w:r>
        <w:rPr>
          <w:spacing w:val="2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материала по учебным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предметам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«Физика»,</w:t>
      </w:r>
      <w:r>
        <w:rPr>
          <w:spacing w:val="2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«Химия»,</w:t>
      </w:r>
    </w:p>
    <w:p w:rsidR="000275D5" w:rsidRDefault="000275D5" w:rsidP="000275D5">
      <w:pPr>
        <w:pStyle w:val="a3"/>
        <w:spacing w:line="281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>«Биология».</w:t>
      </w:r>
    </w:p>
    <w:p w:rsidR="000275D5" w:rsidRDefault="000275D5" w:rsidP="000275D5">
      <w:pPr>
        <w:pStyle w:val="a5"/>
        <w:numPr>
          <w:ilvl w:val="1"/>
          <w:numId w:val="3"/>
        </w:numPr>
        <w:tabs>
          <w:tab w:val="left" w:pos="531"/>
        </w:tabs>
        <w:spacing w:before="0"/>
        <w:ind w:left="0" w:hanging="412"/>
        <w:rPr>
          <w:sz w:val="24"/>
          <w:szCs w:val="24"/>
        </w:rPr>
      </w:pPr>
      <w:r>
        <w:rPr>
          <w:i/>
          <w:w w:val="90"/>
          <w:position w:val="1"/>
          <w:sz w:val="24"/>
          <w:szCs w:val="24"/>
        </w:rPr>
        <w:t>Задачами центра являются:</w:t>
      </w:r>
    </w:p>
    <w:p w:rsidR="000275D5" w:rsidRDefault="000275D5" w:rsidP="000275D5">
      <w:pPr>
        <w:pStyle w:val="a5"/>
        <w:numPr>
          <w:ilvl w:val="2"/>
          <w:numId w:val="3"/>
        </w:numPr>
        <w:tabs>
          <w:tab w:val="left" w:pos="879"/>
        </w:tabs>
        <w:spacing w:before="0" w:line="228" w:lineRule="auto"/>
        <w:ind w:left="0" w:firstLine="4"/>
        <w:rPr>
          <w:sz w:val="24"/>
          <w:szCs w:val="24"/>
        </w:rPr>
      </w:pPr>
      <w:r>
        <w:rPr>
          <w:sz w:val="24"/>
          <w:szCs w:val="24"/>
        </w:rPr>
        <w:t xml:space="preserve">реализация основных общеобразовательных программ по учебным предметам </w:t>
      </w:r>
      <w:r>
        <w:rPr>
          <w:w w:val="95"/>
          <w:sz w:val="24"/>
          <w:szCs w:val="24"/>
        </w:rPr>
        <w:t>естественно-научной и технологической направленностей, в том числе в рамках вн</w:t>
      </w:r>
      <w:proofErr w:type="gramStart"/>
      <w:r>
        <w:rPr>
          <w:w w:val="95"/>
          <w:sz w:val="24"/>
          <w:szCs w:val="24"/>
        </w:rPr>
        <w:t>eypo</w:t>
      </w:r>
      <w:proofErr w:type="gramEnd"/>
      <w:r>
        <w:rPr>
          <w:w w:val="95"/>
          <w:sz w:val="24"/>
          <w:szCs w:val="24"/>
        </w:rPr>
        <w:t xml:space="preserve">чнoй </w:t>
      </w:r>
      <w:r>
        <w:rPr>
          <w:sz w:val="24"/>
          <w:szCs w:val="24"/>
        </w:rPr>
        <w:t>деятельности обучающихся;</w:t>
      </w:r>
    </w:p>
    <w:p w:rsidR="000275D5" w:rsidRDefault="000275D5" w:rsidP="000275D5">
      <w:pPr>
        <w:pStyle w:val="a5"/>
        <w:numPr>
          <w:ilvl w:val="2"/>
          <w:numId w:val="3"/>
        </w:numPr>
        <w:tabs>
          <w:tab w:val="left" w:pos="855"/>
        </w:tabs>
        <w:spacing w:before="0" w:line="230" w:lineRule="auto"/>
        <w:ind w:left="0" w:firstLine="1"/>
        <w:rPr>
          <w:sz w:val="24"/>
          <w:szCs w:val="24"/>
        </w:rPr>
      </w:pPr>
      <w:r>
        <w:rPr>
          <w:sz w:val="24"/>
          <w:szCs w:val="24"/>
        </w:rPr>
        <w:t>разработка и реализация разноуровневых дополнительных общеобразовательных программ естественно-научной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технической</w:t>
      </w:r>
      <w:proofErr w:type="gramEnd"/>
      <w:r>
        <w:rPr>
          <w:sz w:val="24"/>
          <w:szCs w:val="24"/>
        </w:rPr>
        <w:t xml:space="preserve"> направленностей,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иных программ, в том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каникулярный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период;</w:t>
      </w:r>
    </w:p>
    <w:p w:rsidR="000275D5" w:rsidRDefault="000275D5" w:rsidP="000275D5">
      <w:pPr>
        <w:pStyle w:val="a5"/>
        <w:numPr>
          <w:ilvl w:val="2"/>
          <w:numId w:val="3"/>
        </w:numPr>
        <w:tabs>
          <w:tab w:val="left" w:pos="714"/>
        </w:tabs>
        <w:spacing w:before="0"/>
        <w:ind w:left="0" w:hanging="600"/>
        <w:rPr>
          <w:sz w:val="24"/>
          <w:szCs w:val="24"/>
        </w:rPr>
      </w:pPr>
      <w:r>
        <w:rPr>
          <w:w w:val="95"/>
          <w:sz w:val="24"/>
          <w:szCs w:val="24"/>
        </w:rPr>
        <w:t>вовлечение</w:t>
      </w:r>
      <w:r>
        <w:rPr>
          <w:spacing w:val="-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обучающихся</w:t>
      </w:r>
      <w:r>
        <w:rPr>
          <w:spacing w:val="4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и</w:t>
      </w:r>
      <w:r>
        <w:rPr>
          <w:spacing w:val="-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педагогических</w:t>
      </w:r>
      <w:r>
        <w:rPr>
          <w:spacing w:val="-1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работников</w:t>
      </w:r>
      <w:r>
        <w:rPr>
          <w:spacing w:val="-2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в</w:t>
      </w:r>
      <w:r>
        <w:rPr>
          <w:spacing w:val="-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проектную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деятельность;</w:t>
      </w:r>
    </w:p>
    <w:p w:rsidR="000275D5" w:rsidRDefault="000275D5" w:rsidP="000275D5">
      <w:pPr>
        <w:pStyle w:val="a5"/>
        <w:numPr>
          <w:ilvl w:val="2"/>
          <w:numId w:val="3"/>
        </w:numPr>
        <w:tabs>
          <w:tab w:val="left" w:pos="725"/>
        </w:tabs>
        <w:spacing w:before="0" w:line="232" w:lineRule="auto"/>
        <w:ind w:left="0" w:firstLine="3"/>
        <w:rPr>
          <w:sz w:val="24"/>
          <w:szCs w:val="24"/>
        </w:rPr>
      </w:pPr>
      <w:r>
        <w:rPr>
          <w:w w:val="95"/>
          <w:sz w:val="24"/>
          <w:szCs w:val="24"/>
        </w:rPr>
        <w:t>организация внеучебной деятельности в</w:t>
      </w:r>
      <w:r>
        <w:rPr>
          <w:spacing w:val="-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каникулярный период, разработка и</w:t>
      </w:r>
      <w:r>
        <w:rPr>
          <w:spacing w:val="-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реализация </w:t>
      </w:r>
      <w:r>
        <w:rPr>
          <w:sz w:val="24"/>
          <w:szCs w:val="24"/>
        </w:rPr>
        <w:t xml:space="preserve">соответствующих образовательных программ, в том числе для лагерей, организованных </w:t>
      </w:r>
      <w:r>
        <w:rPr>
          <w:w w:val="95"/>
          <w:sz w:val="24"/>
          <w:szCs w:val="24"/>
        </w:rPr>
        <w:t>образовательными организациями</w:t>
      </w:r>
      <w:r>
        <w:rPr>
          <w:spacing w:val="40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в каникулярный</w:t>
      </w:r>
      <w:r>
        <w:rPr>
          <w:spacing w:val="40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период;</w:t>
      </w:r>
    </w:p>
    <w:p w:rsidR="000275D5" w:rsidRDefault="000275D5" w:rsidP="000275D5">
      <w:pPr>
        <w:pStyle w:val="a5"/>
        <w:numPr>
          <w:ilvl w:val="2"/>
          <w:numId w:val="3"/>
        </w:numPr>
        <w:tabs>
          <w:tab w:val="left" w:pos="872"/>
        </w:tabs>
        <w:spacing w:before="0" w:line="23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повышение профессионального мастерства педагогических работников Центра, </w:t>
      </w:r>
      <w:r>
        <w:rPr>
          <w:w w:val="95"/>
          <w:sz w:val="24"/>
          <w:szCs w:val="24"/>
        </w:rPr>
        <w:t>реализующих</w:t>
      </w:r>
      <w:r>
        <w:rPr>
          <w:spacing w:val="40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и дополнительные общеобразовательные программы.</w:t>
      </w:r>
    </w:p>
    <w:p w:rsidR="000275D5" w:rsidRDefault="000275D5" w:rsidP="000275D5">
      <w:pPr>
        <w:widowControl/>
        <w:autoSpaceDE/>
        <w:autoSpaceDN/>
        <w:spacing w:line="230" w:lineRule="auto"/>
        <w:rPr>
          <w:sz w:val="24"/>
          <w:szCs w:val="24"/>
        </w:rPr>
        <w:sectPr w:rsidR="000275D5">
          <w:pgSz w:w="11900" w:h="16840"/>
          <w:pgMar w:top="540" w:right="620" w:bottom="280" w:left="1260" w:header="720" w:footer="720" w:gutter="0"/>
          <w:cols w:space="720"/>
        </w:sectPr>
      </w:pPr>
    </w:p>
    <w:p w:rsidR="000275D5" w:rsidRDefault="000275D5" w:rsidP="000275D5">
      <w:pPr>
        <w:pStyle w:val="a5"/>
        <w:numPr>
          <w:ilvl w:val="1"/>
          <w:numId w:val="3"/>
        </w:numPr>
        <w:tabs>
          <w:tab w:val="left" w:pos="566"/>
        </w:tabs>
        <w:spacing w:before="0"/>
        <w:ind w:left="0" w:hanging="418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lastRenderedPageBreak/>
        <w:t>Центр</w:t>
      </w:r>
      <w:r>
        <w:rPr>
          <w:spacing w:val="-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для</w:t>
      </w:r>
      <w:r>
        <w:rPr>
          <w:spacing w:val="-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достижения</w:t>
      </w:r>
      <w:r>
        <w:rPr>
          <w:spacing w:val="6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цели</w:t>
      </w:r>
      <w:r>
        <w:rPr>
          <w:spacing w:val="-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и</w:t>
      </w:r>
      <w:r>
        <w:rPr>
          <w:spacing w:val="-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вьполнения</w:t>
      </w:r>
      <w:r>
        <w:rPr>
          <w:spacing w:val="-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задач вправе</w:t>
      </w:r>
      <w:r>
        <w:rPr>
          <w:spacing w:val="-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взаимодействовать</w:t>
      </w:r>
      <w:r>
        <w:rPr>
          <w:spacing w:val="-12"/>
          <w:w w:val="95"/>
          <w:sz w:val="24"/>
          <w:szCs w:val="24"/>
        </w:rPr>
        <w:t xml:space="preserve"> </w:t>
      </w:r>
      <w:proofErr w:type="gramStart"/>
      <w:r>
        <w:rPr>
          <w:spacing w:val="-5"/>
          <w:w w:val="95"/>
          <w:sz w:val="24"/>
          <w:szCs w:val="24"/>
        </w:rPr>
        <w:t>с</w:t>
      </w:r>
      <w:proofErr w:type="gramEnd"/>
      <w:r>
        <w:rPr>
          <w:spacing w:val="-5"/>
          <w:w w:val="95"/>
          <w:sz w:val="24"/>
          <w:szCs w:val="24"/>
        </w:rPr>
        <w:t>:</w:t>
      </w:r>
    </w:p>
    <w:p w:rsidR="000275D5" w:rsidRDefault="000275D5" w:rsidP="000275D5">
      <w:pPr>
        <w:pStyle w:val="a5"/>
        <w:numPr>
          <w:ilvl w:val="0"/>
          <w:numId w:val="4"/>
        </w:numPr>
        <w:tabs>
          <w:tab w:val="left" w:pos="864"/>
        </w:tabs>
        <w:spacing w:before="0"/>
        <w:ind w:left="0"/>
        <w:rPr>
          <w:sz w:val="24"/>
          <w:szCs w:val="24"/>
        </w:rPr>
      </w:pPr>
      <w:r>
        <w:rPr>
          <w:w w:val="95"/>
          <w:sz w:val="24"/>
          <w:szCs w:val="24"/>
        </w:rPr>
        <w:t>различными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образовательными</w:t>
      </w:r>
      <w:r>
        <w:rPr>
          <w:spacing w:val="-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организациями</w:t>
      </w:r>
      <w:r>
        <w:rPr>
          <w:spacing w:val="6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в</w:t>
      </w:r>
      <w:r>
        <w:rPr>
          <w:spacing w:val="-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форме</w:t>
      </w:r>
      <w:r>
        <w:rPr>
          <w:spacing w:val="-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сетевого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взаимодействия;</w:t>
      </w:r>
    </w:p>
    <w:p w:rsidR="000275D5" w:rsidRDefault="000275D5" w:rsidP="000275D5">
      <w:pPr>
        <w:pStyle w:val="a5"/>
        <w:numPr>
          <w:ilvl w:val="0"/>
          <w:numId w:val="4"/>
        </w:numPr>
        <w:tabs>
          <w:tab w:val="left" w:pos="864"/>
        </w:tabs>
        <w:spacing w:before="0" w:line="230" w:lineRule="auto"/>
        <w:ind w:left="0" w:hanging="349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иными образовательными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организациями,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базе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которьх созданы центры «Точка </w:t>
      </w:r>
      <w:r>
        <w:rPr>
          <w:spacing w:val="-2"/>
          <w:sz w:val="24"/>
          <w:szCs w:val="24"/>
        </w:rPr>
        <w:t>роста»;</w:t>
      </w:r>
    </w:p>
    <w:p w:rsidR="000275D5" w:rsidRDefault="000275D5" w:rsidP="000275D5">
      <w:pPr>
        <w:pStyle w:val="a5"/>
        <w:numPr>
          <w:ilvl w:val="0"/>
          <w:numId w:val="4"/>
        </w:numPr>
        <w:tabs>
          <w:tab w:val="left" w:pos="869"/>
        </w:tabs>
        <w:spacing w:before="0" w:line="230" w:lineRule="auto"/>
        <w:ind w:left="0" w:hanging="352"/>
        <w:rPr>
          <w:sz w:val="24"/>
          <w:szCs w:val="24"/>
        </w:rPr>
      </w:pPr>
      <w:r>
        <w:rPr>
          <w:sz w:val="24"/>
          <w:szCs w:val="24"/>
        </w:rPr>
        <w:t xml:space="preserve"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</w:t>
      </w:r>
      <w:r>
        <w:rPr>
          <w:w w:val="95"/>
          <w:sz w:val="24"/>
          <w:szCs w:val="24"/>
        </w:rPr>
        <w:t>повышения квалификации педагогических работников;</w:t>
      </w:r>
    </w:p>
    <w:p w:rsidR="000275D5" w:rsidRDefault="000275D5" w:rsidP="000275D5">
      <w:pPr>
        <w:pStyle w:val="a5"/>
        <w:numPr>
          <w:ilvl w:val="0"/>
          <w:numId w:val="4"/>
        </w:numPr>
        <w:tabs>
          <w:tab w:val="left" w:pos="864"/>
        </w:tabs>
        <w:spacing w:before="0" w:line="232" w:lineRule="auto"/>
        <w:ind w:left="0" w:hanging="349"/>
        <w:rPr>
          <w:sz w:val="24"/>
          <w:szCs w:val="24"/>
        </w:rPr>
      </w:pPr>
      <w:r>
        <w:rPr>
          <w:w w:val="95"/>
          <w:sz w:val="24"/>
          <w:szCs w:val="24"/>
        </w:rPr>
        <w:t>обучающимися и родителями (законными представителями)</w:t>
      </w:r>
      <w:r>
        <w:rPr>
          <w:spacing w:val="-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обучающихся, в том числе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применением дистанционных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образовательиьт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технологий.</w:t>
      </w:r>
    </w:p>
    <w:p w:rsidR="000275D5" w:rsidRDefault="000275D5" w:rsidP="000275D5">
      <w:pPr>
        <w:pStyle w:val="a5"/>
        <w:numPr>
          <w:ilvl w:val="1"/>
          <w:numId w:val="1"/>
        </w:numPr>
        <w:tabs>
          <w:tab w:val="left" w:pos="2674"/>
        </w:tabs>
        <w:spacing w:before="0"/>
        <w:ind w:left="0" w:hanging="239"/>
        <w:jc w:val="left"/>
        <w:rPr>
          <w:sz w:val="24"/>
          <w:szCs w:val="24"/>
        </w:rPr>
      </w:pPr>
      <w:r>
        <w:rPr>
          <w:b/>
          <w:w w:val="95"/>
          <w:sz w:val="24"/>
          <w:szCs w:val="24"/>
        </w:rPr>
        <w:t>Порядок</w:t>
      </w:r>
      <w:r>
        <w:rPr>
          <w:b/>
          <w:spacing w:val="-7"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управления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Центром</w:t>
      </w:r>
      <w:r>
        <w:rPr>
          <w:b/>
          <w:spacing w:val="-3"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«Топка</w:t>
      </w:r>
      <w:r>
        <w:rPr>
          <w:b/>
          <w:spacing w:val="-3"/>
          <w:w w:val="95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роста»</w:t>
      </w:r>
    </w:p>
    <w:p w:rsidR="000275D5" w:rsidRDefault="000275D5" w:rsidP="000275D5">
      <w:pPr>
        <w:pStyle w:val="a5"/>
        <w:numPr>
          <w:ilvl w:val="1"/>
          <w:numId w:val="5"/>
        </w:numPr>
        <w:tabs>
          <w:tab w:val="left" w:pos="749"/>
        </w:tabs>
        <w:spacing w:before="0" w:line="228" w:lineRule="auto"/>
        <w:ind w:left="0" w:firstLine="3"/>
        <w:rPr>
          <w:sz w:val="24"/>
          <w:szCs w:val="24"/>
        </w:rPr>
      </w:pPr>
      <w:r>
        <w:rPr>
          <w:sz w:val="24"/>
          <w:szCs w:val="24"/>
        </w:rPr>
        <w:t xml:space="preserve">Руководитель Учреждения издает локальный нормативный акт о назначении </w:t>
      </w:r>
      <w:r>
        <w:rPr>
          <w:w w:val="95"/>
          <w:sz w:val="24"/>
          <w:szCs w:val="24"/>
        </w:rPr>
        <w:t xml:space="preserve">руководителя Центра (куратора, ответственного за функционирование и развитие), </w:t>
      </w:r>
      <w:r>
        <w:rPr>
          <w:color w:val="000011"/>
          <w:w w:val="95"/>
          <w:sz w:val="24"/>
          <w:szCs w:val="24"/>
        </w:rPr>
        <w:t xml:space="preserve">а </w:t>
      </w:r>
      <w:r>
        <w:rPr>
          <w:w w:val="95"/>
          <w:sz w:val="24"/>
          <w:szCs w:val="24"/>
        </w:rPr>
        <w:t>также о создании Центра и утверждении Положение о деятельности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Центра.</w:t>
      </w:r>
    </w:p>
    <w:p w:rsidR="000275D5" w:rsidRDefault="000275D5" w:rsidP="000275D5">
      <w:pPr>
        <w:pStyle w:val="a5"/>
        <w:numPr>
          <w:ilvl w:val="1"/>
          <w:numId w:val="5"/>
        </w:numPr>
        <w:tabs>
          <w:tab w:val="left" w:pos="716"/>
        </w:tabs>
        <w:spacing w:before="0" w:line="228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Руководителем Центра может быть назначен сотрудник Учреждения из числа </w:t>
      </w:r>
      <w:r>
        <w:rPr>
          <w:spacing w:val="-2"/>
          <w:sz w:val="24"/>
          <w:szCs w:val="24"/>
        </w:rPr>
        <w:t>руководящих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педагогических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работников.</w:t>
      </w:r>
    </w:p>
    <w:p w:rsidR="000275D5" w:rsidRDefault="000275D5" w:rsidP="000275D5">
      <w:pPr>
        <w:pStyle w:val="Heading1"/>
        <w:numPr>
          <w:ilvl w:val="1"/>
          <w:numId w:val="5"/>
        </w:numPr>
        <w:tabs>
          <w:tab w:val="left" w:pos="569"/>
        </w:tabs>
        <w:spacing w:before="0"/>
        <w:ind w:left="0" w:hanging="426"/>
        <w:rPr>
          <w:b w:val="0"/>
          <w:i w:val="0"/>
          <w:sz w:val="24"/>
          <w:szCs w:val="24"/>
        </w:rPr>
      </w:pPr>
      <w:r>
        <w:rPr>
          <w:w w:val="95"/>
          <w:sz w:val="24"/>
          <w:szCs w:val="24"/>
        </w:rPr>
        <w:t>Руководитель</w:t>
      </w:r>
      <w:r>
        <w:rPr>
          <w:spacing w:val="-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Центра</w:t>
      </w:r>
      <w:r>
        <w:rPr>
          <w:spacing w:val="-10"/>
          <w:w w:val="95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обязан:</w:t>
      </w:r>
    </w:p>
    <w:p w:rsidR="000275D5" w:rsidRDefault="000275D5" w:rsidP="000275D5">
      <w:pPr>
        <w:pStyle w:val="a5"/>
        <w:numPr>
          <w:ilvl w:val="2"/>
          <w:numId w:val="5"/>
        </w:numPr>
        <w:tabs>
          <w:tab w:val="left" w:pos="744"/>
        </w:tabs>
        <w:spacing w:before="0"/>
        <w:ind w:left="0"/>
        <w:jc w:val="left"/>
        <w:rPr>
          <w:sz w:val="24"/>
          <w:szCs w:val="24"/>
        </w:rPr>
      </w:pPr>
      <w:r>
        <w:rPr>
          <w:w w:val="90"/>
          <w:sz w:val="24"/>
          <w:szCs w:val="24"/>
        </w:rPr>
        <w:t>осуществлять</w:t>
      </w:r>
      <w:r>
        <w:rPr>
          <w:spacing w:val="64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оперативное</w:t>
      </w:r>
      <w:r>
        <w:rPr>
          <w:spacing w:val="61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руководство</w:t>
      </w:r>
      <w:r>
        <w:rPr>
          <w:spacing w:val="71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Центром;</w:t>
      </w:r>
    </w:p>
    <w:p w:rsidR="000275D5" w:rsidRDefault="000275D5" w:rsidP="000275D5">
      <w:pPr>
        <w:pStyle w:val="a5"/>
        <w:numPr>
          <w:ilvl w:val="2"/>
          <w:numId w:val="5"/>
        </w:numPr>
        <w:tabs>
          <w:tab w:val="left" w:pos="800"/>
        </w:tabs>
        <w:spacing w:before="0" w:line="23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представлять интересы Центра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доверенность 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государственных </w:t>
      </w:r>
      <w:r>
        <w:rPr>
          <w:w w:val="95"/>
          <w:sz w:val="24"/>
          <w:szCs w:val="24"/>
        </w:rPr>
        <w:t>органах региона, организациях для реализации целей и задач Центра;</w:t>
      </w:r>
    </w:p>
    <w:p w:rsidR="000275D5" w:rsidRDefault="000275D5" w:rsidP="000275D5">
      <w:pPr>
        <w:pStyle w:val="a5"/>
        <w:numPr>
          <w:ilvl w:val="2"/>
          <w:numId w:val="5"/>
        </w:numPr>
        <w:tabs>
          <w:tab w:val="left" w:pos="740"/>
        </w:tabs>
        <w:spacing w:before="0"/>
        <w:ind w:left="0" w:hanging="597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t>отчитываться</w:t>
      </w:r>
      <w:r>
        <w:rPr>
          <w:spacing w:val="-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перед</w:t>
      </w:r>
      <w:r>
        <w:rPr>
          <w:spacing w:val="-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Руководителем</w:t>
      </w:r>
      <w:r>
        <w:rPr>
          <w:spacing w:val="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Учреждения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</w:t>
      </w:r>
      <w:r>
        <w:rPr>
          <w:spacing w:val="-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результатах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работы</w:t>
      </w:r>
      <w:r>
        <w:rPr>
          <w:spacing w:val="-8"/>
          <w:w w:val="95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Центра;</w:t>
      </w:r>
    </w:p>
    <w:p w:rsidR="000275D5" w:rsidRDefault="000275D5" w:rsidP="000275D5">
      <w:pPr>
        <w:pStyle w:val="a5"/>
        <w:numPr>
          <w:ilvl w:val="2"/>
          <w:numId w:val="5"/>
        </w:numPr>
        <w:tabs>
          <w:tab w:val="left" w:pos="953"/>
        </w:tabs>
        <w:spacing w:before="0" w:line="232" w:lineRule="auto"/>
        <w:ind w:left="0" w:firstLine="2"/>
        <w:rPr>
          <w:sz w:val="24"/>
          <w:szCs w:val="24"/>
        </w:rPr>
      </w:pPr>
      <w:r>
        <w:rPr>
          <w:sz w:val="24"/>
          <w:szCs w:val="24"/>
        </w:rPr>
        <w:t xml:space="preserve">выполнять иные обязанности, предусмотренные законодательством, уставом </w:t>
      </w:r>
      <w:r>
        <w:rPr>
          <w:w w:val="95"/>
          <w:sz w:val="24"/>
          <w:szCs w:val="24"/>
        </w:rPr>
        <w:t>Учреждения,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должностной инструкцией и настоящим Положением.</w:t>
      </w:r>
    </w:p>
    <w:p w:rsidR="000275D5" w:rsidRDefault="000275D5" w:rsidP="000275D5">
      <w:pPr>
        <w:pStyle w:val="Heading1"/>
        <w:numPr>
          <w:ilvl w:val="1"/>
          <w:numId w:val="5"/>
        </w:numPr>
        <w:tabs>
          <w:tab w:val="left" w:pos="559"/>
        </w:tabs>
        <w:spacing w:before="0"/>
        <w:ind w:left="0" w:hanging="419"/>
        <w:rPr>
          <w:i w:val="0"/>
          <w:sz w:val="24"/>
          <w:szCs w:val="24"/>
        </w:rPr>
      </w:pPr>
      <w:r>
        <w:rPr>
          <w:w w:val="95"/>
          <w:sz w:val="24"/>
          <w:szCs w:val="24"/>
        </w:rPr>
        <w:t>Руководитель</w:t>
      </w:r>
      <w:r>
        <w:rPr>
          <w:spacing w:val="-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Центра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вправе:</w:t>
      </w:r>
    </w:p>
    <w:p w:rsidR="000275D5" w:rsidRDefault="000275D5" w:rsidP="000275D5">
      <w:pPr>
        <w:pStyle w:val="a5"/>
        <w:numPr>
          <w:ilvl w:val="2"/>
          <w:numId w:val="5"/>
        </w:numPr>
        <w:tabs>
          <w:tab w:val="left" w:pos="792"/>
        </w:tabs>
        <w:spacing w:before="0" w:line="22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осуществлять расстановку кадров Центра, прием 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работу которых осуществляется приказом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Учреждения;</w:t>
      </w:r>
    </w:p>
    <w:p w:rsidR="000275D5" w:rsidRDefault="000275D5" w:rsidP="000275D5">
      <w:pPr>
        <w:pStyle w:val="a5"/>
        <w:numPr>
          <w:ilvl w:val="2"/>
          <w:numId w:val="5"/>
        </w:numPr>
        <w:tabs>
          <w:tab w:val="left" w:pos="743"/>
        </w:tabs>
        <w:spacing w:before="0" w:line="228" w:lineRule="auto"/>
        <w:ind w:left="0" w:firstLine="5"/>
        <w:rPr>
          <w:sz w:val="24"/>
          <w:szCs w:val="24"/>
        </w:rPr>
      </w:pPr>
      <w:r>
        <w:rPr>
          <w:w w:val="95"/>
          <w:sz w:val="24"/>
          <w:szCs w:val="24"/>
        </w:rPr>
        <w:t>по согласованию с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руководителем Учреждения организовывать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учебн</w:t>
      </w:r>
      <w:proofErr w:type="gramStart"/>
      <w:r>
        <w:rPr>
          <w:w w:val="95"/>
          <w:sz w:val="24"/>
          <w:szCs w:val="24"/>
        </w:rPr>
        <w:t>о-</w:t>
      </w:r>
      <w:proofErr w:type="gramEnd"/>
      <w:r>
        <w:rPr>
          <w:w w:val="95"/>
          <w:sz w:val="24"/>
          <w:szCs w:val="24"/>
        </w:rPr>
        <w:t xml:space="preserve"> воспитательный процесс в Центре в соответствии с целями и задачами Центра и осуществлять контроль за его </w:t>
      </w:r>
      <w:r>
        <w:rPr>
          <w:spacing w:val="-2"/>
          <w:sz w:val="24"/>
          <w:szCs w:val="24"/>
        </w:rPr>
        <w:t>реализацией;</w:t>
      </w:r>
    </w:p>
    <w:p w:rsidR="000275D5" w:rsidRDefault="000275D5" w:rsidP="000275D5">
      <w:pPr>
        <w:pStyle w:val="a5"/>
        <w:numPr>
          <w:ilvl w:val="2"/>
          <w:numId w:val="5"/>
        </w:numPr>
        <w:tabs>
          <w:tab w:val="left" w:pos="893"/>
        </w:tabs>
        <w:spacing w:before="0" w:line="23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осуществлять подготовку обучающихся к участию в конкурсах, олимпиадах, </w:t>
      </w:r>
      <w:r>
        <w:rPr>
          <w:w w:val="95"/>
          <w:sz w:val="24"/>
          <w:szCs w:val="24"/>
        </w:rPr>
        <w:t>конференциях</w:t>
      </w:r>
      <w:r>
        <w:rPr>
          <w:spacing w:val="38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и иных мероприятиях по профилю направлений деятельности</w:t>
      </w:r>
      <w:r>
        <w:rPr>
          <w:spacing w:val="34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Центра;</w:t>
      </w:r>
    </w:p>
    <w:p w:rsidR="000275D5" w:rsidRDefault="000275D5" w:rsidP="000275D5">
      <w:pPr>
        <w:pStyle w:val="a5"/>
        <w:numPr>
          <w:ilvl w:val="2"/>
          <w:numId w:val="5"/>
        </w:numPr>
        <w:tabs>
          <w:tab w:val="left" w:pos="733"/>
        </w:tabs>
        <w:spacing w:before="0" w:line="230" w:lineRule="auto"/>
        <w:ind w:left="0" w:firstLine="5"/>
        <w:rPr>
          <w:sz w:val="24"/>
          <w:szCs w:val="24"/>
        </w:rPr>
      </w:pPr>
      <w:r>
        <w:rPr>
          <w:w w:val="95"/>
          <w:sz w:val="24"/>
          <w:szCs w:val="24"/>
        </w:rPr>
        <w:t>по</w:t>
      </w:r>
      <w:r>
        <w:rPr>
          <w:spacing w:val="-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согласованию с</w:t>
      </w:r>
      <w:r>
        <w:rPr>
          <w:spacing w:val="-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руководителем Учреждения осуществлять организацию и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проведение мероприятий по профилю направлений деятельности Центра;</w:t>
      </w:r>
    </w:p>
    <w:p w:rsidR="000275D5" w:rsidRDefault="000275D5" w:rsidP="000275D5">
      <w:pPr>
        <w:pStyle w:val="a5"/>
        <w:numPr>
          <w:ilvl w:val="2"/>
          <w:numId w:val="5"/>
        </w:numPr>
        <w:tabs>
          <w:tab w:val="left" w:pos="773"/>
        </w:tabs>
        <w:spacing w:before="0" w:line="228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осуществлять иные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относящиеся 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деятельности Центра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противоречащие целям и видам деятельности образовательной организации, а также законодательству Российской Федерации.</w:t>
      </w:r>
    </w:p>
    <w:p w:rsidR="006A5520" w:rsidRDefault="00735ECF"/>
    <w:sectPr w:rsidR="006A5520" w:rsidSect="003A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7A7"/>
    <w:multiLevelType w:val="multilevel"/>
    <w:tmpl w:val="0D0CD858"/>
    <w:lvl w:ilvl="0">
      <w:start w:val="2"/>
      <w:numFmt w:val="decimal"/>
      <w:lvlText w:val="%1"/>
      <w:lvlJc w:val="left"/>
      <w:pPr>
        <w:ind w:left="118" w:hanging="54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543"/>
      </w:pPr>
      <w:rPr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" w:hanging="7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090" w:hanging="75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0" w:hanging="75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0" w:hanging="75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0" w:hanging="75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0" w:hanging="75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0" w:hanging="759"/>
      </w:pPr>
      <w:rPr>
        <w:lang w:val="ru-RU" w:eastAsia="en-US" w:bidi="ar-SA"/>
      </w:rPr>
    </w:lvl>
  </w:abstractNum>
  <w:abstractNum w:abstractNumId="1">
    <w:nsid w:val="280B6025"/>
    <w:multiLevelType w:val="multilevel"/>
    <w:tmpl w:val="325423B4"/>
    <w:lvl w:ilvl="0">
      <w:start w:val="3"/>
      <w:numFmt w:val="decimal"/>
      <w:lvlText w:val="%1"/>
      <w:lvlJc w:val="left"/>
      <w:pPr>
        <w:ind w:left="144" w:hanging="60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601"/>
      </w:pPr>
      <w:rPr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02" w:hanging="6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33" w:hanging="6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64" w:hanging="6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95" w:hanging="6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6" w:hanging="6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7" w:hanging="601"/>
      </w:pPr>
      <w:rPr>
        <w:lang w:val="ru-RU" w:eastAsia="en-US" w:bidi="ar-SA"/>
      </w:rPr>
    </w:lvl>
  </w:abstractNum>
  <w:abstractNum w:abstractNumId="2">
    <w:nsid w:val="463533E6"/>
    <w:multiLevelType w:val="hybridMultilevel"/>
    <w:tmpl w:val="8CECBE10"/>
    <w:lvl w:ilvl="0" w:tplc="0B5039E4">
      <w:numFmt w:val="bullet"/>
      <w:lvlText w:val="—"/>
      <w:lvlJc w:val="left"/>
      <w:pPr>
        <w:ind w:left="86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6"/>
        <w:sz w:val="25"/>
        <w:szCs w:val="25"/>
        <w:lang w:val="ru-RU" w:eastAsia="en-US" w:bidi="ar-SA"/>
      </w:rPr>
    </w:lvl>
    <w:lvl w:ilvl="1" w:tplc="5BD45936">
      <w:numFmt w:val="bullet"/>
      <w:lvlText w:val="•"/>
      <w:lvlJc w:val="left"/>
      <w:pPr>
        <w:ind w:left="1776" w:hanging="354"/>
      </w:pPr>
      <w:rPr>
        <w:lang w:val="ru-RU" w:eastAsia="en-US" w:bidi="ar-SA"/>
      </w:rPr>
    </w:lvl>
    <w:lvl w:ilvl="2" w:tplc="EDC67D46">
      <w:numFmt w:val="bullet"/>
      <w:lvlText w:val="•"/>
      <w:lvlJc w:val="left"/>
      <w:pPr>
        <w:ind w:left="2692" w:hanging="354"/>
      </w:pPr>
      <w:rPr>
        <w:lang w:val="ru-RU" w:eastAsia="en-US" w:bidi="ar-SA"/>
      </w:rPr>
    </w:lvl>
    <w:lvl w:ilvl="3" w:tplc="898AD6B8">
      <w:numFmt w:val="bullet"/>
      <w:lvlText w:val="•"/>
      <w:lvlJc w:val="left"/>
      <w:pPr>
        <w:ind w:left="3608" w:hanging="354"/>
      </w:pPr>
      <w:rPr>
        <w:lang w:val="ru-RU" w:eastAsia="en-US" w:bidi="ar-SA"/>
      </w:rPr>
    </w:lvl>
    <w:lvl w:ilvl="4" w:tplc="0F44FA84">
      <w:numFmt w:val="bullet"/>
      <w:lvlText w:val="•"/>
      <w:lvlJc w:val="left"/>
      <w:pPr>
        <w:ind w:left="4524" w:hanging="354"/>
      </w:pPr>
      <w:rPr>
        <w:lang w:val="ru-RU" w:eastAsia="en-US" w:bidi="ar-SA"/>
      </w:rPr>
    </w:lvl>
    <w:lvl w:ilvl="5" w:tplc="55261F52">
      <w:numFmt w:val="bullet"/>
      <w:lvlText w:val="•"/>
      <w:lvlJc w:val="left"/>
      <w:pPr>
        <w:ind w:left="5440" w:hanging="354"/>
      </w:pPr>
      <w:rPr>
        <w:lang w:val="ru-RU" w:eastAsia="en-US" w:bidi="ar-SA"/>
      </w:rPr>
    </w:lvl>
    <w:lvl w:ilvl="6" w:tplc="E84C57A2">
      <w:numFmt w:val="bullet"/>
      <w:lvlText w:val="•"/>
      <w:lvlJc w:val="left"/>
      <w:pPr>
        <w:ind w:left="6356" w:hanging="354"/>
      </w:pPr>
      <w:rPr>
        <w:lang w:val="ru-RU" w:eastAsia="en-US" w:bidi="ar-SA"/>
      </w:rPr>
    </w:lvl>
    <w:lvl w:ilvl="7" w:tplc="3FD05B26">
      <w:numFmt w:val="bullet"/>
      <w:lvlText w:val="•"/>
      <w:lvlJc w:val="left"/>
      <w:pPr>
        <w:ind w:left="7272" w:hanging="354"/>
      </w:pPr>
      <w:rPr>
        <w:lang w:val="ru-RU" w:eastAsia="en-US" w:bidi="ar-SA"/>
      </w:rPr>
    </w:lvl>
    <w:lvl w:ilvl="8" w:tplc="5CDA8922">
      <w:numFmt w:val="bullet"/>
      <w:lvlText w:val="•"/>
      <w:lvlJc w:val="left"/>
      <w:pPr>
        <w:ind w:left="8188" w:hanging="354"/>
      </w:pPr>
      <w:rPr>
        <w:lang w:val="ru-RU" w:eastAsia="en-US" w:bidi="ar-SA"/>
      </w:rPr>
    </w:lvl>
  </w:abstractNum>
  <w:abstractNum w:abstractNumId="3">
    <w:nsid w:val="48901367"/>
    <w:multiLevelType w:val="hybridMultilevel"/>
    <w:tmpl w:val="0192ADBA"/>
    <w:lvl w:ilvl="0" w:tplc="49F21BA4">
      <w:start w:val="1"/>
      <w:numFmt w:val="decimal"/>
      <w:lvlText w:val="%1."/>
      <w:lvlJc w:val="left"/>
      <w:pPr>
        <w:ind w:left="843" w:hanging="364"/>
      </w:pPr>
      <w:rPr>
        <w:w w:val="108"/>
        <w:lang w:val="ru-RU" w:eastAsia="en-US" w:bidi="ar-SA"/>
      </w:rPr>
    </w:lvl>
    <w:lvl w:ilvl="1" w:tplc="BBFEAA1A">
      <w:start w:val="1"/>
      <w:numFmt w:val="decimal"/>
      <w:lvlText w:val="%2."/>
      <w:lvlJc w:val="left"/>
      <w:pPr>
        <w:ind w:left="4116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0"/>
        <w:sz w:val="25"/>
        <w:szCs w:val="25"/>
        <w:lang w:val="ru-RU" w:eastAsia="en-US" w:bidi="ar-SA"/>
      </w:rPr>
    </w:lvl>
    <w:lvl w:ilvl="2" w:tplc="1FC400C0">
      <w:numFmt w:val="bullet"/>
      <w:lvlText w:val="•"/>
      <w:lvlJc w:val="left"/>
      <w:pPr>
        <w:ind w:left="4771" w:hanging="237"/>
      </w:pPr>
      <w:rPr>
        <w:lang w:val="ru-RU" w:eastAsia="en-US" w:bidi="ar-SA"/>
      </w:rPr>
    </w:lvl>
    <w:lvl w:ilvl="3" w:tplc="123AB4D0">
      <w:numFmt w:val="bullet"/>
      <w:lvlText w:val="•"/>
      <w:lvlJc w:val="left"/>
      <w:pPr>
        <w:ind w:left="5422" w:hanging="237"/>
      </w:pPr>
      <w:rPr>
        <w:lang w:val="ru-RU" w:eastAsia="en-US" w:bidi="ar-SA"/>
      </w:rPr>
    </w:lvl>
    <w:lvl w:ilvl="4" w:tplc="FC8E9138">
      <w:numFmt w:val="bullet"/>
      <w:lvlText w:val="•"/>
      <w:lvlJc w:val="left"/>
      <w:pPr>
        <w:ind w:left="6073" w:hanging="237"/>
      </w:pPr>
      <w:rPr>
        <w:lang w:val="ru-RU" w:eastAsia="en-US" w:bidi="ar-SA"/>
      </w:rPr>
    </w:lvl>
    <w:lvl w:ilvl="5" w:tplc="931E4994">
      <w:numFmt w:val="bullet"/>
      <w:lvlText w:val="•"/>
      <w:lvlJc w:val="left"/>
      <w:pPr>
        <w:ind w:left="6724" w:hanging="237"/>
      </w:pPr>
      <w:rPr>
        <w:lang w:val="ru-RU" w:eastAsia="en-US" w:bidi="ar-SA"/>
      </w:rPr>
    </w:lvl>
    <w:lvl w:ilvl="6" w:tplc="037ADCF4">
      <w:numFmt w:val="bullet"/>
      <w:lvlText w:val="•"/>
      <w:lvlJc w:val="left"/>
      <w:pPr>
        <w:ind w:left="7375" w:hanging="237"/>
      </w:pPr>
      <w:rPr>
        <w:lang w:val="ru-RU" w:eastAsia="en-US" w:bidi="ar-SA"/>
      </w:rPr>
    </w:lvl>
    <w:lvl w:ilvl="7" w:tplc="3A0AECA4">
      <w:numFmt w:val="bullet"/>
      <w:lvlText w:val="•"/>
      <w:lvlJc w:val="left"/>
      <w:pPr>
        <w:ind w:left="8026" w:hanging="237"/>
      </w:pPr>
      <w:rPr>
        <w:lang w:val="ru-RU" w:eastAsia="en-US" w:bidi="ar-SA"/>
      </w:rPr>
    </w:lvl>
    <w:lvl w:ilvl="8" w:tplc="EC2266FC">
      <w:numFmt w:val="bullet"/>
      <w:lvlText w:val="•"/>
      <w:lvlJc w:val="left"/>
      <w:pPr>
        <w:ind w:left="8677" w:hanging="237"/>
      </w:pPr>
      <w:rPr>
        <w:lang w:val="ru-RU" w:eastAsia="en-US" w:bidi="ar-SA"/>
      </w:rPr>
    </w:lvl>
  </w:abstractNum>
  <w:abstractNum w:abstractNumId="4">
    <w:nsid w:val="49C54B0E"/>
    <w:multiLevelType w:val="multilevel"/>
    <w:tmpl w:val="1F36E67A"/>
    <w:lvl w:ilvl="0">
      <w:start w:val="1"/>
      <w:numFmt w:val="decimal"/>
      <w:lvlText w:val="%1"/>
      <w:lvlJc w:val="left"/>
      <w:pPr>
        <w:ind w:left="124" w:hanging="5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00" w:hanging="5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0" w:hanging="5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0" w:hanging="5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0" w:hanging="5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0" w:hanging="5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0" w:hanging="504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275D5"/>
    <w:rsid w:val="000275D5"/>
    <w:rsid w:val="003A7444"/>
    <w:rsid w:val="00735ECF"/>
    <w:rsid w:val="008F1963"/>
    <w:rsid w:val="00A4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7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275D5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semiHidden/>
    <w:rsid w:val="000275D5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0275D5"/>
    <w:pPr>
      <w:spacing w:before="230"/>
      <w:ind w:left="863"/>
      <w:jc w:val="both"/>
    </w:pPr>
  </w:style>
  <w:style w:type="paragraph" w:customStyle="1" w:styleId="Heading1">
    <w:name w:val="Heading 1"/>
    <w:basedOn w:val="a"/>
    <w:uiPriority w:val="1"/>
    <w:qFormat/>
    <w:rsid w:val="000275D5"/>
    <w:pPr>
      <w:spacing w:before="232"/>
      <w:ind w:left="558" w:hanging="426"/>
      <w:outlineLvl w:val="1"/>
    </w:pPr>
    <w:rPr>
      <w:b/>
      <w:bCs/>
      <w:i/>
      <w:i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2022-05-30T06:14:00Z</dcterms:created>
  <dcterms:modified xsi:type="dcterms:W3CDTF">2022-05-30T06:35:00Z</dcterms:modified>
</cp:coreProperties>
</file>