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2ACD" w:rsidRPr="00D453A6" w:rsidRDefault="002E2ACD" w:rsidP="002E2ACD">
      <w:pPr>
        <w:widowControl w:val="0"/>
        <w:autoSpaceDE w:val="0"/>
        <w:autoSpaceDN w:val="0"/>
        <w:adjustRightInd w:val="0"/>
        <w:spacing w:after="0" w:line="240" w:lineRule="auto"/>
        <w:ind w:right="425"/>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w:t>
      </w:r>
      <w:r w:rsidRPr="00D453A6">
        <w:rPr>
          <w:rFonts w:ascii="Times New Roman" w:eastAsia="Times New Roman" w:hAnsi="Times New Roman"/>
          <w:b/>
          <w:sz w:val="24"/>
          <w:szCs w:val="24"/>
          <w:lang w:eastAsia="ru-RU"/>
        </w:rPr>
        <w:t xml:space="preserve">РИМЕРНАЯ ДОРОЖНАЯ КАРТА (ПЛАН МЕРОПРИЯТИЙ) </w:t>
      </w:r>
    </w:p>
    <w:p w:rsidR="002E2ACD" w:rsidRDefault="002E2ACD" w:rsidP="002E2ACD">
      <w:pPr>
        <w:widowControl w:val="0"/>
        <w:autoSpaceDE w:val="0"/>
        <w:autoSpaceDN w:val="0"/>
        <w:adjustRightInd w:val="0"/>
        <w:spacing w:after="0" w:line="240" w:lineRule="auto"/>
        <w:ind w:right="425"/>
        <w:jc w:val="center"/>
        <w:rPr>
          <w:rFonts w:ascii="Times New Roman" w:eastAsia="Times New Roman" w:hAnsi="Times New Roman"/>
          <w:b/>
          <w:sz w:val="24"/>
          <w:szCs w:val="24"/>
          <w:lang w:eastAsia="ru-RU"/>
        </w:rPr>
      </w:pPr>
      <w:r w:rsidRPr="00D453A6">
        <w:rPr>
          <w:rFonts w:ascii="Times New Roman" w:eastAsia="Times New Roman" w:hAnsi="Times New Roman"/>
          <w:b/>
          <w:sz w:val="24"/>
          <w:szCs w:val="24"/>
          <w:lang w:eastAsia="ru-RU"/>
        </w:rPr>
        <w:t>ПО РЕАЛИЗАЦИИ ПОЛОЖЕНИЯ О СИСТЕМЕ (ЦЕЛЕВОЙ МОДЕЛИ) НАСТАВНИЧЕСТВА ПЕДАГОГИЧЕСКИХ РАБОТНИКОВ В ОБРАЗОВАТЕЛЬНОЙ ОРГАНИЗАЦИИ</w:t>
      </w:r>
    </w:p>
    <w:p w:rsidR="00CA610C" w:rsidRPr="00D453A6" w:rsidRDefault="00CA610C" w:rsidP="002E2ACD">
      <w:pPr>
        <w:widowControl w:val="0"/>
        <w:autoSpaceDE w:val="0"/>
        <w:autoSpaceDN w:val="0"/>
        <w:adjustRightInd w:val="0"/>
        <w:spacing w:after="0" w:line="240" w:lineRule="auto"/>
        <w:ind w:right="425"/>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н</w:t>
      </w:r>
      <w:bookmarkStart w:id="0" w:name="_GoBack"/>
      <w:bookmarkEnd w:id="0"/>
      <w:r>
        <w:rPr>
          <w:rFonts w:ascii="Times New Roman" w:eastAsia="Times New Roman" w:hAnsi="Times New Roman"/>
          <w:b/>
          <w:sz w:val="24"/>
          <w:szCs w:val="24"/>
          <w:lang w:eastAsia="ru-RU"/>
        </w:rPr>
        <w:t xml:space="preserve">а 20___ - 20____ </w:t>
      </w:r>
      <w:proofErr w:type="spellStart"/>
      <w:r>
        <w:rPr>
          <w:rFonts w:ascii="Times New Roman" w:eastAsia="Times New Roman" w:hAnsi="Times New Roman"/>
          <w:b/>
          <w:sz w:val="24"/>
          <w:szCs w:val="24"/>
          <w:lang w:eastAsia="ru-RU"/>
        </w:rPr>
        <w:t>гг</w:t>
      </w:r>
      <w:proofErr w:type="spellEnd"/>
    </w:p>
    <w:tbl>
      <w:tblPr>
        <w:tblpPr w:leftFromText="180" w:rightFromText="180" w:vertAnchor="text" w:horzAnchor="margin" w:tblpXSpec="center" w:tblpY="8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715"/>
        <w:gridCol w:w="7603"/>
        <w:gridCol w:w="1561"/>
        <w:gridCol w:w="2345"/>
      </w:tblGrid>
      <w:tr w:rsidR="0058219B" w:rsidRPr="00D453A6" w:rsidTr="001F494E">
        <w:tc>
          <w:tcPr>
            <w:tcW w:w="190" w:type="pct"/>
            <w:shd w:val="clear" w:color="auto" w:fill="auto"/>
          </w:tcPr>
          <w:p w:rsidR="0058219B" w:rsidRPr="00D453A6" w:rsidRDefault="0058219B" w:rsidP="002E2ACD">
            <w:pPr>
              <w:widowControl w:val="0"/>
              <w:autoSpaceDE w:val="0"/>
              <w:autoSpaceDN w:val="0"/>
              <w:adjustRightInd w:val="0"/>
              <w:spacing w:after="0" w:line="240" w:lineRule="auto"/>
              <w:rPr>
                <w:rFonts w:ascii="Times New Roman" w:eastAsia="Times New Roman" w:hAnsi="Times New Roman"/>
                <w:b/>
                <w:sz w:val="24"/>
                <w:szCs w:val="24"/>
                <w:lang w:eastAsia="ru-RU"/>
              </w:rPr>
            </w:pPr>
            <w:r w:rsidRPr="00D453A6">
              <w:rPr>
                <w:rFonts w:ascii="Times New Roman" w:eastAsia="Times New Roman" w:hAnsi="Times New Roman"/>
                <w:b/>
                <w:sz w:val="24"/>
                <w:szCs w:val="24"/>
                <w:lang w:eastAsia="ru-RU"/>
              </w:rPr>
              <w:t>№</w:t>
            </w:r>
          </w:p>
        </w:tc>
        <w:tc>
          <w:tcPr>
            <w:tcW w:w="918" w:type="pct"/>
            <w:shd w:val="clear" w:color="auto" w:fill="auto"/>
          </w:tcPr>
          <w:p w:rsidR="0058219B" w:rsidRPr="00D453A6" w:rsidRDefault="0058219B" w:rsidP="002E2ACD">
            <w:pPr>
              <w:widowControl w:val="0"/>
              <w:autoSpaceDE w:val="0"/>
              <w:autoSpaceDN w:val="0"/>
              <w:adjustRightInd w:val="0"/>
              <w:spacing w:after="0" w:line="240" w:lineRule="auto"/>
              <w:rPr>
                <w:rFonts w:ascii="Times New Roman" w:eastAsia="Times New Roman" w:hAnsi="Times New Roman"/>
                <w:b/>
                <w:sz w:val="24"/>
                <w:szCs w:val="24"/>
                <w:lang w:eastAsia="ru-RU"/>
              </w:rPr>
            </w:pPr>
            <w:r w:rsidRPr="00D453A6">
              <w:rPr>
                <w:rFonts w:ascii="Times New Roman" w:eastAsia="Times New Roman" w:hAnsi="Times New Roman"/>
                <w:b/>
                <w:sz w:val="24"/>
                <w:szCs w:val="24"/>
                <w:lang w:eastAsia="ru-RU"/>
              </w:rPr>
              <w:t>Наименование этапа</w:t>
            </w:r>
          </w:p>
        </w:tc>
        <w:tc>
          <w:tcPr>
            <w:tcW w:w="2571" w:type="pct"/>
            <w:shd w:val="clear" w:color="auto" w:fill="auto"/>
          </w:tcPr>
          <w:p w:rsidR="0058219B" w:rsidRPr="00D453A6" w:rsidRDefault="0058219B" w:rsidP="002E2ACD">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r w:rsidRPr="00D453A6">
              <w:rPr>
                <w:rFonts w:ascii="Times New Roman" w:eastAsia="Times New Roman" w:hAnsi="Times New Roman"/>
                <w:b/>
                <w:sz w:val="24"/>
                <w:szCs w:val="24"/>
                <w:lang w:eastAsia="ru-RU"/>
              </w:rPr>
              <w:t>Содержание деятельности и примерный план мероприятий</w:t>
            </w:r>
            <w:r w:rsidRPr="00D453A6">
              <w:rPr>
                <w:rFonts w:ascii="Times New Roman" w:eastAsia="Times New Roman" w:hAnsi="Times New Roman"/>
                <w:b/>
                <w:sz w:val="24"/>
                <w:szCs w:val="24"/>
                <w:vertAlign w:val="superscript"/>
                <w:lang w:eastAsia="ru-RU"/>
              </w:rPr>
              <w:footnoteReference w:id="1"/>
            </w:r>
          </w:p>
        </w:tc>
        <w:tc>
          <w:tcPr>
            <w:tcW w:w="528" w:type="pct"/>
          </w:tcPr>
          <w:p w:rsidR="0058219B" w:rsidRDefault="0058219B" w:rsidP="002E2ACD">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Сроки</w:t>
            </w:r>
          </w:p>
        </w:tc>
        <w:tc>
          <w:tcPr>
            <w:tcW w:w="793" w:type="pct"/>
          </w:tcPr>
          <w:p w:rsidR="0058219B" w:rsidRPr="00D453A6" w:rsidRDefault="0058219B" w:rsidP="002E2ACD">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Ответственные</w:t>
            </w:r>
          </w:p>
        </w:tc>
      </w:tr>
      <w:tr w:rsidR="0058219B" w:rsidRPr="00D453A6" w:rsidTr="001F494E">
        <w:tc>
          <w:tcPr>
            <w:tcW w:w="190" w:type="pct"/>
            <w:shd w:val="clear" w:color="auto" w:fill="auto"/>
          </w:tcPr>
          <w:p w:rsidR="0058219B" w:rsidRPr="00D453A6" w:rsidRDefault="0058219B" w:rsidP="002E2ACD">
            <w:pPr>
              <w:widowControl w:val="0"/>
              <w:autoSpaceDE w:val="0"/>
              <w:autoSpaceDN w:val="0"/>
              <w:adjustRightInd w:val="0"/>
              <w:spacing w:after="0" w:line="240" w:lineRule="auto"/>
              <w:rPr>
                <w:rFonts w:ascii="Times New Roman" w:eastAsia="Times New Roman" w:hAnsi="Times New Roman"/>
                <w:b/>
                <w:sz w:val="24"/>
                <w:szCs w:val="24"/>
                <w:lang w:eastAsia="ru-RU"/>
              </w:rPr>
            </w:pPr>
            <w:r w:rsidRPr="00D453A6">
              <w:rPr>
                <w:rFonts w:ascii="Times New Roman" w:eastAsia="Times New Roman" w:hAnsi="Times New Roman"/>
                <w:b/>
                <w:sz w:val="24"/>
                <w:szCs w:val="24"/>
                <w:lang w:eastAsia="ru-RU"/>
              </w:rPr>
              <w:t>1.</w:t>
            </w:r>
          </w:p>
        </w:tc>
        <w:tc>
          <w:tcPr>
            <w:tcW w:w="918" w:type="pct"/>
            <w:shd w:val="clear" w:color="auto" w:fill="auto"/>
          </w:tcPr>
          <w:p w:rsidR="0058219B" w:rsidRPr="00D453A6" w:rsidRDefault="0058219B" w:rsidP="002E2ACD">
            <w:pPr>
              <w:widowControl w:val="0"/>
              <w:autoSpaceDE w:val="0"/>
              <w:autoSpaceDN w:val="0"/>
              <w:adjustRightInd w:val="0"/>
              <w:spacing w:after="0" w:line="240" w:lineRule="auto"/>
              <w:rPr>
                <w:rFonts w:ascii="Times New Roman" w:eastAsia="Times New Roman" w:hAnsi="Times New Roman"/>
                <w:b/>
                <w:sz w:val="24"/>
                <w:szCs w:val="24"/>
                <w:lang w:eastAsia="ru-RU"/>
              </w:rPr>
            </w:pPr>
            <w:r w:rsidRPr="00D453A6">
              <w:rPr>
                <w:rFonts w:ascii="Times New Roman" w:eastAsia="Times New Roman" w:hAnsi="Times New Roman"/>
                <w:b/>
                <w:sz w:val="24"/>
                <w:szCs w:val="24"/>
                <w:lang w:eastAsia="ru-RU"/>
              </w:rPr>
              <w:t>Подготовка условий для реализации системы (целевой модели) наставничества</w:t>
            </w:r>
          </w:p>
        </w:tc>
        <w:tc>
          <w:tcPr>
            <w:tcW w:w="2571" w:type="pct"/>
            <w:shd w:val="clear" w:color="auto" w:fill="auto"/>
          </w:tcPr>
          <w:p w:rsidR="0058219B" w:rsidRPr="00D453A6" w:rsidRDefault="0058219B" w:rsidP="002E2ACD">
            <w:pPr>
              <w:spacing w:after="0" w:line="240" w:lineRule="auto"/>
              <w:jc w:val="both"/>
              <w:rPr>
                <w:rFonts w:ascii="Times New Roman" w:hAnsi="Times New Roman"/>
                <w:b/>
                <w:sz w:val="24"/>
                <w:szCs w:val="24"/>
              </w:rPr>
            </w:pPr>
            <w:r w:rsidRPr="00D453A6">
              <w:rPr>
                <w:rFonts w:ascii="Times New Roman" w:hAnsi="Times New Roman"/>
                <w:b/>
                <w:sz w:val="24"/>
                <w:szCs w:val="24"/>
              </w:rPr>
              <w:t>Подготовка и принятие локальных нормативных правовых актов образовательной организации:</w:t>
            </w:r>
          </w:p>
          <w:p w:rsidR="0058219B" w:rsidRDefault="0058219B" w:rsidP="002E2ACD">
            <w:pPr>
              <w:spacing w:after="0" w:line="240" w:lineRule="auto"/>
              <w:jc w:val="both"/>
              <w:rPr>
                <w:rFonts w:ascii="Times New Roman" w:hAnsi="Times New Roman"/>
                <w:sz w:val="24"/>
                <w:szCs w:val="24"/>
              </w:rPr>
            </w:pPr>
            <w:r w:rsidRPr="00D453A6">
              <w:rPr>
                <w:rFonts w:ascii="Times New Roman" w:hAnsi="Times New Roman"/>
                <w:sz w:val="24"/>
                <w:szCs w:val="24"/>
              </w:rPr>
              <w:t xml:space="preserve">– приказ «Об утверждении положения о системе (целевой модели) наставничества педагогических работников в образовательной организации» </w:t>
            </w:r>
          </w:p>
          <w:p w:rsidR="0058219B" w:rsidRPr="00D453A6" w:rsidRDefault="0058219B" w:rsidP="002E2ACD">
            <w:pPr>
              <w:spacing w:after="0" w:line="240" w:lineRule="auto"/>
              <w:jc w:val="both"/>
              <w:rPr>
                <w:rFonts w:ascii="Times New Roman" w:hAnsi="Times New Roman"/>
                <w:sz w:val="24"/>
                <w:szCs w:val="24"/>
              </w:rPr>
            </w:pPr>
            <w:proofErr w:type="gramStart"/>
            <w:r w:rsidRPr="00D453A6">
              <w:rPr>
                <w:rFonts w:ascii="Times New Roman" w:hAnsi="Times New Roman"/>
                <w:sz w:val="24"/>
                <w:szCs w:val="24"/>
              </w:rPr>
              <w:t>– Дорожная карта (план мероприятий) по реализации Положения о системе (целевой модели) наставничества педагогических работников в образовательной организации),</w:t>
            </w:r>
            <w:proofErr w:type="gramEnd"/>
          </w:p>
          <w:p w:rsidR="0058219B" w:rsidRPr="00D453A6" w:rsidRDefault="0058219B" w:rsidP="002E2ACD">
            <w:pPr>
              <w:spacing w:after="0" w:line="240" w:lineRule="auto"/>
              <w:jc w:val="both"/>
              <w:rPr>
                <w:rFonts w:ascii="Times New Roman" w:hAnsi="Times New Roman"/>
                <w:sz w:val="24"/>
                <w:szCs w:val="24"/>
              </w:rPr>
            </w:pPr>
            <w:r w:rsidRPr="00D453A6">
              <w:rPr>
                <w:rFonts w:ascii="Times New Roman" w:hAnsi="Times New Roman"/>
                <w:sz w:val="24"/>
                <w:szCs w:val="24"/>
              </w:rPr>
              <w:t>– приказ (ы) о закреплении наставнических пар/групп,</w:t>
            </w:r>
          </w:p>
          <w:p w:rsidR="0058219B" w:rsidRPr="00D453A6" w:rsidRDefault="0058219B" w:rsidP="002E2ACD">
            <w:pPr>
              <w:spacing w:after="0" w:line="240" w:lineRule="auto"/>
              <w:jc w:val="both"/>
              <w:rPr>
                <w:rFonts w:ascii="Times New Roman" w:hAnsi="Times New Roman"/>
                <w:sz w:val="24"/>
                <w:szCs w:val="24"/>
              </w:rPr>
            </w:pPr>
            <w:r w:rsidRPr="00D453A6">
              <w:rPr>
                <w:rFonts w:ascii="Times New Roman" w:hAnsi="Times New Roman"/>
                <w:sz w:val="24"/>
                <w:szCs w:val="24"/>
              </w:rPr>
              <w:t>– подготовка шаблона персонализированной программы наставничества.</w:t>
            </w:r>
          </w:p>
        </w:tc>
        <w:tc>
          <w:tcPr>
            <w:tcW w:w="528" w:type="pct"/>
          </w:tcPr>
          <w:p w:rsidR="0058219B" w:rsidRPr="00D453A6" w:rsidRDefault="0058219B" w:rsidP="002E2ACD">
            <w:pPr>
              <w:spacing w:after="0" w:line="240" w:lineRule="auto"/>
              <w:jc w:val="both"/>
              <w:rPr>
                <w:rFonts w:ascii="Times New Roman" w:hAnsi="Times New Roman"/>
                <w:b/>
                <w:sz w:val="24"/>
                <w:szCs w:val="24"/>
              </w:rPr>
            </w:pPr>
          </w:p>
        </w:tc>
        <w:tc>
          <w:tcPr>
            <w:tcW w:w="793" w:type="pct"/>
          </w:tcPr>
          <w:p w:rsidR="0058219B" w:rsidRPr="00D453A6" w:rsidRDefault="0058219B" w:rsidP="002E2ACD">
            <w:pPr>
              <w:spacing w:after="0" w:line="240" w:lineRule="auto"/>
              <w:jc w:val="both"/>
              <w:rPr>
                <w:rFonts w:ascii="Times New Roman" w:hAnsi="Times New Roman"/>
                <w:b/>
                <w:sz w:val="24"/>
                <w:szCs w:val="24"/>
              </w:rPr>
            </w:pPr>
          </w:p>
        </w:tc>
      </w:tr>
      <w:tr w:rsidR="0058219B" w:rsidRPr="00D453A6" w:rsidTr="001F494E">
        <w:tc>
          <w:tcPr>
            <w:tcW w:w="190" w:type="pct"/>
            <w:shd w:val="clear" w:color="auto" w:fill="auto"/>
          </w:tcPr>
          <w:p w:rsidR="0058219B" w:rsidRPr="00D453A6" w:rsidRDefault="0058219B" w:rsidP="002E2ACD">
            <w:pPr>
              <w:widowControl w:val="0"/>
              <w:autoSpaceDE w:val="0"/>
              <w:autoSpaceDN w:val="0"/>
              <w:adjustRightInd w:val="0"/>
              <w:spacing w:after="0" w:line="240" w:lineRule="auto"/>
              <w:rPr>
                <w:rFonts w:ascii="Times New Roman" w:eastAsia="Times New Roman" w:hAnsi="Times New Roman"/>
                <w:b/>
                <w:sz w:val="24"/>
                <w:szCs w:val="24"/>
                <w:lang w:eastAsia="ru-RU"/>
              </w:rPr>
            </w:pPr>
            <w:r w:rsidRPr="00D453A6">
              <w:rPr>
                <w:rFonts w:ascii="Times New Roman" w:eastAsia="Times New Roman" w:hAnsi="Times New Roman"/>
                <w:b/>
                <w:sz w:val="24"/>
                <w:szCs w:val="24"/>
                <w:lang w:eastAsia="ru-RU"/>
              </w:rPr>
              <w:t>2.</w:t>
            </w:r>
          </w:p>
        </w:tc>
        <w:tc>
          <w:tcPr>
            <w:tcW w:w="918" w:type="pct"/>
            <w:shd w:val="clear" w:color="auto" w:fill="auto"/>
          </w:tcPr>
          <w:p w:rsidR="0058219B" w:rsidRPr="00D453A6" w:rsidRDefault="0058219B" w:rsidP="002E2ACD">
            <w:pPr>
              <w:spacing w:after="0" w:line="240" w:lineRule="auto"/>
              <w:rPr>
                <w:rFonts w:ascii="Times New Roman" w:hAnsi="Times New Roman"/>
                <w:b/>
                <w:sz w:val="24"/>
                <w:szCs w:val="24"/>
              </w:rPr>
            </w:pPr>
            <w:r w:rsidRPr="00D453A6">
              <w:rPr>
                <w:rFonts w:ascii="Times New Roman" w:hAnsi="Times New Roman"/>
                <w:b/>
                <w:sz w:val="24"/>
                <w:szCs w:val="24"/>
              </w:rPr>
              <w:t xml:space="preserve">Формирование банка </w:t>
            </w:r>
            <w:proofErr w:type="gramStart"/>
            <w:r w:rsidRPr="00D453A6">
              <w:rPr>
                <w:rFonts w:ascii="Times New Roman" w:hAnsi="Times New Roman"/>
                <w:b/>
                <w:sz w:val="24"/>
                <w:szCs w:val="24"/>
              </w:rPr>
              <w:t>наставляемых</w:t>
            </w:r>
            <w:proofErr w:type="gramEnd"/>
          </w:p>
          <w:p w:rsidR="0058219B" w:rsidRPr="00D453A6" w:rsidRDefault="0058219B" w:rsidP="002E2ACD">
            <w:pPr>
              <w:widowControl w:val="0"/>
              <w:autoSpaceDE w:val="0"/>
              <w:autoSpaceDN w:val="0"/>
              <w:adjustRightInd w:val="0"/>
              <w:spacing w:after="0" w:line="240" w:lineRule="auto"/>
              <w:rPr>
                <w:rFonts w:ascii="Times New Roman" w:eastAsia="Times New Roman" w:hAnsi="Times New Roman"/>
                <w:b/>
                <w:sz w:val="24"/>
                <w:szCs w:val="24"/>
                <w:lang w:eastAsia="ru-RU"/>
              </w:rPr>
            </w:pPr>
          </w:p>
        </w:tc>
        <w:tc>
          <w:tcPr>
            <w:tcW w:w="2571" w:type="pct"/>
            <w:shd w:val="clear" w:color="auto" w:fill="auto"/>
          </w:tcPr>
          <w:p w:rsidR="0058219B" w:rsidRPr="00D453A6" w:rsidRDefault="0058219B" w:rsidP="002E2ACD">
            <w:pPr>
              <w:spacing w:after="0" w:line="240" w:lineRule="auto"/>
              <w:jc w:val="both"/>
              <w:rPr>
                <w:rFonts w:ascii="Times New Roman" w:hAnsi="Times New Roman"/>
                <w:color w:val="000000"/>
                <w:sz w:val="24"/>
                <w:szCs w:val="24"/>
              </w:rPr>
            </w:pPr>
            <w:r w:rsidRPr="00D453A6">
              <w:rPr>
                <w:rFonts w:ascii="Times New Roman" w:hAnsi="Times New Roman"/>
                <w:sz w:val="24"/>
                <w:szCs w:val="24"/>
              </w:rPr>
              <w:t xml:space="preserve">1) </w:t>
            </w:r>
            <w:r w:rsidRPr="00D453A6">
              <w:rPr>
                <w:rFonts w:ascii="Times New Roman" w:hAnsi="Times New Roman"/>
                <w:color w:val="000000"/>
                <w:sz w:val="24"/>
                <w:szCs w:val="24"/>
              </w:rPr>
              <w:t>Сбор информации о профессиональных запросах педагогов.</w:t>
            </w:r>
          </w:p>
          <w:p w:rsidR="0058219B" w:rsidRPr="00D453A6" w:rsidRDefault="0058219B" w:rsidP="002E2ACD">
            <w:pPr>
              <w:autoSpaceDE w:val="0"/>
              <w:autoSpaceDN w:val="0"/>
              <w:adjustRightInd w:val="0"/>
              <w:spacing w:after="0" w:line="240" w:lineRule="auto"/>
              <w:jc w:val="both"/>
              <w:rPr>
                <w:rFonts w:ascii="Times New Roman" w:hAnsi="Times New Roman"/>
                <w:color w:val="000000"/>
                <w:sz w:val="24"/>
                <w:szCs w:val="24"/>
              </w:rPr>
            </w:pPr>
            <w:r w:rsidRPr="00D453A6">
              <w:rPr>
                <w:rFonts w:ascii="Times New Roman" w:hAnsi="Times New Roman"/>
                <w:color w:val="000000"/>
                <w:sz w:val="24"/>
                <w:szCs w:val="24"/>
              </w:rPr>
              <w:t xml:space="preserve">2) Формирование банка данных наставляемых, обеспечение согласий на сбор и обработку персональных данных. </w:t>
            </w:r>
          </w:p>
        </w:tc>
        <w:tc>
          <w:tcPr>
            <w:tcW w:w="528" w:type="pct"/>
          </w:tcPr>
          <w:p w:rsidR="0058219B" w:rsidRPr="00D453A6" w:rsidRDefault="0058219B" w:rsidP="002E2ACD">
            <w:pPr>
              <w:spacing w:after="0" w:line="240" w:lineRule="auto"/>
              <w:jc w:val="both"/>
              <w:rPr>
                <w:rFonts w:ascii="Times New Roman" w:hAnsi="Times New Roman"/>
                <w:sz w:val="24"/>
                <w:szCs w:val="24"/>
              </w:rPr>
            </w:pPr>
          </w:p>
        </w:tc>
        <w:tc>
          <w:tcPr>
            <w:tcW w:w="793" w:type="pct"/>
          </w:tcPr>
          <w:p w:rsidR="0058219B" w:rsidRPr="00D453A6" w:rsidRDefault="0058219B" w:rsidP="002E2ACD">
            <w:pPr>
              <w:spacing w:after="0" w:line="240" w:lineRule="auto"/>
              <w:jc w:val="both"/>
              <w:rPr>
                <w:rFonts w:ascii="Times New Roman" w:hAnsi="Times New Roman"/>
                <w:sz w:val="24"/>
                <w:szCs w:val="24"/>
              </w:rPr>
            </w:pPr>
          </w:p>
        </w:tc>
      </w:tr>
      <w:tr w:rsidR="0058219B" w:rsidRPr="00D453A6" w:rsidTr="001F494E">
        <w:tc>
          <w:tcPr>
            <w:tcW w:w="190" w:type="pct"/>
            <w:shd w:val="clear" w:color="auto" w:fill="auto"/>
          </w:tcPr>
          <w:p w:rsidR="0058219B" w:rsidRPr="00D453A6" w:rsidRDefault="0058219B" w:rsidP="002E2ACD">
            <w:pPr>
              <w:widowControl w:val="0"/>
              <w:autoSpaceDE w:val="0"/>
              <w:autoSpaceDN w:val="0"/>
              <w:adjustRightInd w:val="0"/>
              <w:spacing w:after="0" w:line="240" w:lineRule="auto"/>
              <w:rPr>
                <w:rFonts w:ascii="Times New Roman" w:eastAsia="Times New Roman" w:hAnsi="Times New Roman"/>
                <w:b/>
                <w:sz w:val="24"/>
                <w:szCs w:val="24"/>
                <w:lang w:eastAsia="ru-RU"/>
              </w:rPr>
            </w:pPr>
            <w:r w:rsidRPr="00D453A6">
              <w:rPr>
                <w:rFonts w:ascii="Times New Roman" w:eastAsia="Times New Roman" w:hAnsi="Times New Roman"/>
                <w:b/>
                <w:sz w:val="24"/>
                <w:szCs w:val="24"/>
                <w:lang w:eastAsia="ru-RU"/>
              </w:rPr>
              <w:t>3.</w:t>
            </w:r>
          </w:p>
        </w:tc>
        <w:tc>
          <w:tcPr>
            <w:tcW w:w="918" w:type="pct"/>
            <w:shd w:val="clear" w:color="auto" w:fill="auto"/>
          </w:tcPr>
          <w:p w:rsidR="0058219B" w:rsidRPr="00D453A6" w:rsidRDefault="0058219B" w:rsidP="002E2ACD">
            <w:pPr>
              <w:autoSpaceDE w:val="0"/>
              <w:autoSpaceDN w:val="0"/>
              <w:adjustRightInd w:val="0"/>
              <w:spacing w:after="0" w:line="240" w:lineRule="auto"/>
              <w:rPr>
                <w:rFonts w:ascii="Times New Roman" w:hAnsi="Times New Roman"/>
                <w:b/>
                <w:color w:val="000000"/>
                <w:sz w:val="24"/>
                <w:szCs w:val="24"/>
              </w:rPr>
            </w:pPr>
            <w:r w:rsidRPr="00D453A6">
              <w:rPr>
                <w:rFonts w:ascii="Times New Roman" w:hAnsi="Times New Roman"/>
                <w:b/>
                <w:color w:val="000000"/>
                <w:sz w:val="24"/>
                <w:szCs w:val="24"/>
              </w:rPr>
              <w:t xml:space="preserve">Формирование </w:t>
            </w:r>
          </w:p>
          <w:p w:rsidR="0058219B" w:rsidRPr="00D453A6" w:rsidRDefault="0058219B" w:rsidP="002E2ACD">
            <w:pPr>
              <w:autoSpaceDE w:val="0"/>
              <w:autoSpaceDN w:val="0"/>
              <w:adjustRightInd w:val="0"/>
              <w:spacing w:after="0" w:line="240" w:lineRule="auto"/>
              <w:rPr>
                <w:rFonts w:ascii="Times New Roman" w:hAnsi="Times New Roman"/>
                <w:b/>
                <w:color w:val="000000"/>
                <w:sz w:val="24"/>
                <w:szCs w:val="24"/>
              </w:rPr>
            </w:pPr>
            <w:r w:rsidRPr="00D453A6">
              <w:rPr>
                <w:rFonts w:ascii="Times New Roman" w:hAnsi="Times New Roman"/>
                <w:b/>
                <w:color w:val="000000"/>
                <w:sz w:val="24"/>
                <w:szCs w:val="24"/>
              </w:rPr>
              <w:t xml:space="preserve">банка </w:t>
            </w:r>
          </w:p>
          <w:p w:rsidR="0058219B" w:rsidRPr="00D453A6" w:rsidRDefault="0058219B" w:rsidP="002E2ACD">
            <w:pPr>
              <w:widowControl w:val="0"/>
              <w:autoSpaceDE w:val="0"/>
              <w:autoSpaceDN w:val="0"/>
              <w:adjustRightInd w:val="0"/>
              <w:spacing w:after="0" w:line="240" w:lineRule="auto"/>
              <w:rPr>
                <w:rFonts w:ascii="Times New Roman" w:eastAsia="Times New Roman" w:hAnsi="Times New Roman"/>
                <w:b/>
                <w:sz w:val="24"/>
                <w:szCs w:val="24"/>
                <w:lang w:eastAsia="ru-RU"/>
              </w:rPr>
            </w:pPr>
            <w:r w:rsidRPr="00D453A6">
              <w:rPr>
                <w:rFonts w:ascii="Times New Roman" w:eastAsia="Times New Roman" w:hAnsi="Times New Roman"/>
                <w:b/>
                <w:sz w:val="24"/>
                <w:szCs w:val="24"/>
                <w:lang w:eastAsia="ru-RU"/>
              </w:rPr>
              <w:t>наставников</w:t>
            </w:r>
          </w:p>
        </w:tc>
        <w:tc>
          <w:tcPr>
            <w:tcW w:w="2571" w:type="pct"/>
            <w:shd w:val="clear" w:color="auto" w:fill="auto"/>
          </w:tcPr>
          <w:p w:rsidR="0058219B" w:rsidRPr="00D453A6" w:rsidRDefault="0058219B" w:rsidP="002E2ACD">
            <w:pPr>
              <w:autoSpaceDE w:val="0"/>
              <w:autoSpaceDN w:val="0"/>
              <w:adjustRightInd w:val="0"/>
              <w:spacing w:after="0" w:line="240" w:lineRule="auto"/>
              <w:jc w:val="both"/>
              <w:rPr>
                <w:rFonts w:ascii="Times New Roman" w:hAnsi="Times New Roman"/>
                <w:color w:val="000000"/>
                <w:sz w:val="24"/>
                <w:szCs w:val="24"/>
              </w:rPr>
            </w:pPr>
            <w:r w:rsidRPr="00D453A6">
              <w:rPr>
                <w:rFonts w:ascii="Times New Roman" w:hAnsi="Times New Roman"/>
                <w:color w:val="000000"/>
                <w:sz w:val="24"/>
                <w:szCs w:val="24"/>
              </w:rPr>
              <w:t>1) Проведение анкетирования среди потенциальных наставников в образовательной организации, желающих принять участие в персонализированных программах наставничества.</w:t>
            </w:r>
          </w:p>
          <w:p w:rsidR="0058219B" w:rsidRPr="00D453A6" w:rsidRDefault="0058219B" w:rsidP="002E2ACD">
            <w:pPr>
              <w:autoSpaceDE w:val="0"/>
              <w:autoSpaceDN w:val="0"/>
              <w:adjustRightInd w:val="0"/>
              <w:spacing w:after="0" w:line="240" w:lineRule="auto"/>
              <w:jc w:val="both"/>
              <w:rPr>
                <w:rFonts w:ascii="Times New Roman" w:hAnsi="Times New Roman"/>
                <w:sz w:val="24"/>
                <w:szCs w:val="24"/>
              </w:rPr>
            </w:pPr>
            <w:r w:rsidRPr="00D453A6">
              <w:rPr>
                <w:rFonts w:ascii="Times New Roman" w:hAnsi="Times New Roman"/>
                <w:color w:val="000000"/>
                <w:sz w:val="24"/>
                <w:szCs w:val="24"/>
              </w:rPr>
              <w:t xml:space="preserve">2) Формирование банка данных наставников, обеспечение согласий на сбор и обработку персональных данных. </w:t>
            </w:r>
            <w:r>
              <w:rPr>
                <w:rFonts w:ascii="Times New Roman" w:hAnsi="Times New Roman"/>
                <w:color w:val="000000"/>
                <w:sz w:val="24"/>
                <w:szCs w:val="24"/>
              </w:rPr>
              <w:t>Размещение информации на сайте ОО.</w:t>
            </w:r>
          </w:p>
        </w:tc>
        <w:tc>
          <w:tcPr>
            <w:tcW w:w="528" w:type="pct"/>
          </w:tcPr>
          <w:p w:rsidR="0058219B" w:rsidRPr="00D453A6" w:rsidRDefault="0058219B" w:rsidP="002E2ACD">
            <w:pPr>
              <w:autoSpaceDE w:val="0"/>
              <w:autoSpaceDN w:val="0"/>
              <w:adjustRightInd w:val="0"/>
              <w:spacing w:after="0" w:line="240" w:lineRule="auto"/>
              <w:jc w:val="both"/>
              <w:rPr>
                <w:rFonts w:ascii="Times New Roman" w:hAnsi="Times New Roman"/>
                <w:color w:val="000000"/>
                <w:sz w:val="24"/>
                <w:szCs w:val="24"/>
              </w:rPr>
            </w:pPr>
          </w:p>
        </w:tc>
        <w:tc>
          <w:tcPr>
            <w:tcW w:w="793" w:type="pct"/>
          </w:tcPr>
          <w:p w:rsidR="0058219B" w:rsidRPr="00D453A6" w:rsidRDefault="0058219B" w:rsidP="002E2ACD">
            <w:pPr>
              <w:autoSpaceDE w:val="0"/>
              <w:autoSpaceDN w:val="0"/>
              <w:adjustRightInd w:val="0"/>
              <w:spacing w:after="0" w:line="240" w:lineRule="auto"/>
              <w:jc w:val="both"/>
              <w:rPr>
                <w:rFonts w:ascii="Times New Roman" w:hAnsi="Times New Roman"/>
                <w:color w:val="000000"/>
                <w:sz w:val="24"/>
                <w:szCs w:val="24"/>
              </w:rPr>
            </w:pPr>
          </w:p>
        </w:tc>
      </w:tr>
      <w:tr w:rsidR="0058219B" w:rsidRPr="00D453A6" w:rsidTr="001F494E">
        <w:tc>
          <w:tcPr>
            <w:tcW w:w="190" w:type="pct"/>
            <w:shd w:val="clear" w:color="auto" w:fill="auto"/>
          </w:tcPr>
          <w:p w:rsidR="0058219B" w:rsidRPr="00D453A6" w:rsidRDefault="0058219B" w:rsidP="002E2ACD">
            <w:pPr>
              <w:widowControl w:val="0"/>
              <w:autoSpaceDE w:val="0"/>
              <w:autoSpaceDN w:val="0"/>
              <w:adjustRightInd w:val="0"/>
              <w:spacing w:after="0" w:line="240" w:lineRule="auto"/>
              <w:rPr>
                <w:rFonts w:ascii="Times New Roman" w:eastAsia="Times New Roman" w:hAnsi="Times New Roman"/>
                <w:b/>
                <w:sz w:val="24"/>
                <w:szCs w:val="24"/>
                <w:lang w:eastAsia="ru-RU"/>
              </w:rPr>
            </w:pPr>
            <w:r w:rsidRPr="00D453A6">
              <w:rPr>
                <w:rFonts w:ascii="Times New Roman" w:eastAsia="Times New Roman" w:hAnsi="Times New Roman"/>
                <w:b/>
                <w:sz w:val="24"/>
                <w:szCs w:val="24"/>
                <w:lang w:eastAsia="ru-RU"/>
              </w:rPr>
              <w:t>4.</w:t>
            </w:r>
          </w:p>
        </w:tc>
        <w:tc>
          <w:tcPr>
            <w:tcW w:w="918" w:type="pct"/>
            <w:shd w:val="clear" w:color="auto" w:fill="auto"/>
          </w:tcPr>
          <w:p w:rsidR="0058219B" w:rsidRPr="00D453A6" w:rsidRDefault="0058219B" w:rsidP="002E2ACD">
            <w:pPr>
              <w:widowControl w:val="0"/>
              <w:autoSpaceDE w:val="0"/>
              <w:autoSpaceDN w:val="0"/>
              <w:adjustRightInd w:val="0"/>
              <w:spacing w:after="0" w:line="240" w:lineRule="auto"/>
              <w:rPr>
                <w:rFonts w:ascii="Times New Roman" w:eastAsia="Times New Roman" w:hAnsi="Times New Roman"/>
                <w:b/>
                <w:sz w:val="24"/>
                <w:szCs w:val="24"/>
                <w:lang w:eastAsia="ru-RU"/>
              </w:rPr>
            </w:pPr>
            <w:r w:rsidRPr="00D453A6">
              <w:rPr>
                <w:rFonts w:ascii="Times New Roman" w:eastAsia="Times New Roman" w:hAnsi="Times New Roman"/>
                <w:b/>
                <w:sz w:val="24"/>
                <w:szCs w:val="24"/>
                <w:lang w:eastAsia="ru-RU"/>
              </w:rPr>
              <w:t>Отбор и обучение</w:t>
            </w:r>
          </w:p>
        </w:tc>
        <w:tc>
          <w:tcPr>
            <w:tcW w:w="2571" w:type="pct"/>
            <w:shd w:val="clear" w:color="auto" w:fill="auto"/>
          </w:tcPr>
          <w:p w:rsidR="0058219B" w:rsidRPr="00D453A6" w:rsidRDefault="0058219B" w:rsidP="002E2ACD">
            <w:pPr>
              <w:autoSpaceDE w:val="0"/>
              <w:autoSpaceDN w:val="0"/>
              <w:adjustRightInd w:val="0"/>
              <w:spacing w:after="0" w:line="240" w:lineRule="auto"/>
              <w:jc w:val="both"/>
              <w:rPr>
                <w:rFonts w:ascii="Times New Roman" w:hAnsi="Times New Roman"/>
                <w:color w:val="000000"/>
                <w:sz w:val="24"/>
                <w:szCs w:val="24"/>
              </w:rPr>
            </w:pPr>
            <w:r w:rsidRPr="00D453A6">
              <w:rPr>
                <w:rFonts w:ascii="Times New Roman" w:hAnsi="Times New Roman"/>
                <w:color w:val="000000"/>
                <w:sz w:val="24"/>
                <w:szCs w:val="24"/>
              </w:rPr>
              <w:t>1) Анализ банка и выбор подходящих наставников для педагога/группы педагогов.</w:t>
            </w:r>
          </w:p>
          <w:p w:rsidR="0058219B" w:rsidRPr="00D453A6" w:rsidRDefault="0058219B" w:rsidP="002E2ACD">
            <w:pPr>
              <w:autoSpaceDE w:val="0"/>
              <w:autoSpaceDN w:val="0"/>
              <w:adjustRightInd w:val="0"/>
              <w:spacing w:after="0" w:line="240" w:lineRule="auto"/>
              <w:jc w:val="both"/>
              <w:rPr>
                <w:rFonts w:ascii="Times New Roman" w:hAnsi="Times New Roman"/>
                <w:color w:val="000000"/>
                <w:sz w:val="24"/>
                <w:szCs w:val="24"/>
              </w:rPr>
            </w:pPr>
            <w:r w:rsidRPr="00D453A6">
              <w:rPr>
                <w:rFonts w:ascii="Times New Roman" w:hAnsi="Times New Roman"/>
                <w:color w:val="000000"/>
                <w:sz w:val="24"/>
                <w:szCs w:val="24"/>
              </w:rPr>
              <w:t xml:space="preserve">2) Обучение наставников для работы с </w:t>
            </w:r>
            <w:proofErr w:type="gramStart"/>
            <w:r w:rsidRPr="00D453A6">
              <w:rPr>
                <w:rFonts w:ascii="Times New Roman" w:hAnsi="Times New Roman"/>
                <w:color w:val="000000"/>
                <w:sz w:val="24"/>
                <w:szCs w:val="24"/>
              </w:rPr>
              <w:t>наставляемыми</w:t>
            </w:r>
            <w:proofErr w:type="gramEnd"/>
            <w:r w:rsidRPr="00D453A6">
              <w:rPr>
                <w:rFonts w:ascii="Times New Roman" w:hAnsi="Times New Roman"/>
                <w:color w:val="000000"/>
                <w:sz w:val="24"/>
                <w:szCs w:val="24"/>
              </w:rPr>
              <w:t xml:space="preserve">: </w:t>
            </w:r>
          </w:p>
          <w:p w:rsidR="0058219B" w:rsidRPr="00D453A6" w:rsidRDefault="0058219B" w:rsidP="002E2ACD">
            <w:pPr>
              <w:autoSpaceDE w:val="0"/>
              <w:autoSpaceDN w:val="0"/>
              <w:adjustRightInd w:val="0"/>
              <w:spacing w:after="0" w:line="240" w:lineRule="auto"/>
              <w:jc w:val="both"/>
              <w:rPr>
                <w:rFonts w:ascii="Times New Roman" w:hAnsi="Times New Roman"/>
                <w:color w:val="000000"/>
                <w:sz w:val="24"/>
                <w:szCs w:val="24"/>
              </w:rPr>
            </w:pPr>
            <w:r w:rsidRPr="00D453A6">
              <w:rPr>
                <w:rFonts w:ascii="Times New Roman" w:hAnsi="Times New Roman"/>
                <w:color w:val="000000"/>
                <w:sz w:val="24"/>
                <w:szCs w:val="24"/>
              </w:rPr>
              <w:t xml:space="preserve">- подготовка методических материалов для сопровождения наставнической деятельности; </w:t>
            </w:r>
          </w:p>
          <w:p w:rsidR="0058219B" w:rsidRPr="00D453A6" w:rsidRDefault="0058219B" w:rsidP="002E2ACD">
            <w:pPr>
              <w:widowControl w:val="0"/>
              <w:autoSpaceDE w:val="0"/>
              <w:autoSpaceDN w:val="0"/>
              <w:adjustRightInd w:val="0"/>
              <w:spacing w:after="0" w:line="240" w:lineRule="auto"/>
              <w:jc w:val="both"/>
              <w:rPr>
                <w:rFonts w:ascii="Times New Roman" w:eastAsia="Times New Roman" w:hAnsi="Times New Roman"/>
                <w:b/>
                <w:sz w:val="24"/>
                <w:szCs w:val="24"/>
                <w:lang w:eastAsia="ru-RU"/>
              </w:rPr>
            </w:pPr>
            <w:r w:rsidRPr="00D453A6">
              <w:rPr>
                <w:rFonts w:ascii="Times New Roman" w:eastAsia="Times New Roman" w:hAnsi="Times New Roman"/>
                <w:sz w:val="24"/>
                <w:szCs w:val="24"/>
                <w:lang w:eastAsia="ru-RU"/>
              </w:rPr>
              <w:t>- проведение консультаций, организация обмена опытом среди наставников – «установочные сессии» наставников и др.</w:t>
            </w:r>
          </w:p>
        </w:tc>
        <w:tc>
          <w:tcPr>
            <w:tcW w:w="528" w:type="pct"/>
          </w:tcPr>
          <w:p w:rsidR="0058219B" w:rsidRPr="00D453A6" w:rsidRDefault="0058219B" w:rsidP="002E2ACD">
            <w:pPr>
              <w:autoSpaceDE w:val="0"/>
              <w:autoSpaceDN w:val="0"/>
              <w:adjustRightInd w:val="0"/>
              <w:spacing w:after="0" w:line="240" w:lineRule="auto"/>
              <w:jc w:val="both"/>
              <w:rPr>
                <w:rFonts w:ascii="Times New Roman" w:hAnsi="Times New Roman"/>
                <w:color w:val="000000"/>
                <w:sz w:val="24"/>
                <w:szCs w:val="24"/>
              </w:rPr>
            </w:pPr>
          </w:p>
        </w:tc>
        <w:tc>
          <w:tcPr>
            <w:tcW w:w="793" w:type="pct"/>
          </w:tcPr>
          <w:p w:rsidR="0058219B" w:rsidRPr="00D453A6" w:rsidRDefault="0058219B" w:rsidP="002E2ACD">
            <w:pPr>
              <w:autoSpaceDE w:val="0"/>
              <w:autoSpaceDN w:val="0"/>
              <w:adjustRightInd w:val="0"/>
              <w:spacing w:after="0" w:line="240" w:lineRule="auto"/>
              <w:jc w:val="both"/>
              <w:rPr>
                <w:rFonts w:ascii="Times New Roman" w:hAnsi="Times New Roman"/>
                <w:color w:val="000000"/>
                <w:sz w:val="24"/>
                <w:szCs w:val="24"/>
              </w:rPr>
            </w:pPr>
          </w:p>
        </w:tc>
      </w:tr>
      <w:tr w:rsidR="0058219B" w:rsidRPr="00D453A6" w:rsidTr="001F494E">
        <w:tc>
          <w:tcPr>
            <w:tcW w:w="190" w:type="pct"/>
            <w:shd w:val="clear" w:color="auto" w:fill="auto"/>
          </w:tcPr>
          <w:p w:rsidR="0058219B" w:rsidRPr="00D453A6" w:rsidRDefault="0058219B" w:rsidP="002E2ACD">
            <w:pPr>
              <w:widowControl w:val="0"/>
              <w:autoSpaceDE w:val="0"/>
              <w:autoSpaceDN w:val="0"/>
              <w:adjustRightInd w:val="0"/>
              <w:spacing w:after="0" w:line="240" w:lineRule="auto"/>
              <w:rPr>
                <w:rFonts w:ascii="Times New Roman" w:eastAsia="Times New Roman" w:hAnsi="Times New Roman"/>
                <w:b/>
                <w:sz w:val="24"/>
                <w:szCs w:val="24"/>
                <w:lang w:eastAsia="ru-RU"/>
              </w:rPr>
            </w:pPr>
            <w:r w:rsidRPr="00D453A6">
              <w:rPr>
                <w:rFonts w:ascii="Times New Roman" w:eastAsia="Times New Roman" w:hAnsi="Times New Roman"/>
                <w:b/>
                <w:sz w:val="24"/>
                <w:szCs w:val="24"/>
                <w:lang w:eastAsia="ru-RU"/>
              </w:rPr>
              <w:t>5.</w:t>
            </w:r>
          </w:p>
        </w:tc>
        <w:tc>
          <w:tcPr>
            <w:tcW w:w="918" w:type="pct"/>
            <w:shd w:val="clear" w:color="auto" w:fill="auto"/>
          </w:tcPr>
          <w:p w:rsidR="0058219B" w:rsidRPr="00D453A6" w:rsidRDefault="0058219B" w:rsidP="002E2ACD">
            <w:pPr>
              <w:autoSpaceDE w:val="0"/>
              <w:autoSpaceDN w:val="0"/>
              <w:adjustRightInd w:val="0"/>
              <w:spacing w:after="0" w:line="240" w:lineRule="auto"/>
              <w:rPr>
                <w:rFonts w:ascii="Times New Roman" w:hAnsi="Times New Roman"/>
                <w:b/>
                <w:color w:val="000000"/>
                <w:sz w:val="24"/>
                <w:szCs w:val="24"/>
              </w:rPr>
            </w:pPr>
            <w:r w:rsidRPr="00D453A6">
              <w:rPr>
                <w:rFonts w:ascii="Times New Roman" w:hAnsi="Times New Roman"/>
                <w:b/>
                <w:color w:val="000000"/>
                <w:sz w:val="24"/>
                <w:szCs w:val="24"/>
              </w:rPr>
              <w:t xml:space="preserve">Организация и </w:t>
            </w:r>
          </w:p>
          <w:p w:rsidR="0058219B" w:rsidRPr="00D453A6" w:rsidRDefault="0058219B" w:rsidP="002E2ACD">
            <w:pPr>
              <w:autoSpaceDE w:val="0"/>
              <w:autoSpaceDN w:val="0"/>
              <w:adjustRightInd w:val="0"/>
              <w:spacing w:after="0" w:line="240" w:lineRule="auto"/>
              <w:rPr>
                <w:rFonts w:ascii="Times New Roman" w:hAnsi="Times New Roman"/>
                <w:b/>
                <w:color w:val="000000"/>
                <w:sz w:val="24"/>
                <w:szCs w:val="24"/>
              </w:rPr>
            </w:pPr>
            <w:r w:rsidRPr="00D453A6">
              <w:rPr>
                <w:rFonts w:ascii="Times New Roman" w:hAnsi="Times New Roman"/>
                <w:b/>
                <w:color w:val="000000"/>
                <w:sz w:val="24"/>
                <w:szCs w:val="24"/>
              </w:rPr>
              <w:t xml:space="preserve">осуществление работы </w:t>
            </w:r>
          </w:p>
          <w:p w:rsidR="0058219B" w:rsidRPr="00D453A6" w:rsidRDefault="0058219B" w:rsidP="002E2ACD">
            <w:pPr>
              <w:autoSpaceDE w:val="0"/>
              <w:autoSpaceDN w:val="0"/>
              <w:adjustRightInd w:val="0"/>
              <w:spacing w:after="0" w:line="240" w:lineRule="auto"/>
              <w:rPr>
                <w:rFonts w:ascii="Times New Roman" w:hAnsi="Times New Roman"/>
                <w:b/>
                <w:color w:val="000000"/>
                <w:sz w:val="24"/>
                <w:szCs w:val="24"/>
              </w:rPr>
            </w:pPr>
            <w:r w:rsidRPr="00D453A6">
              <w:rPr>
                <w:rFonts w:ascii="Times New Roman" w:hAnsi="Times New Roman"/>
                <w:b/>
                <w:color w:val="000000"/>
                <w:sz w:val="24"/>
                <w:szCs w:val="24"/>
              </w:rPr>
              <w:lastRenderedPageBreak/>
              <w:t>наставнических пар/</w:t>
            </w:r>
            <w:r w:rsidRPr="00D453A6">
              <w:rPr>
                <w:rFonts w:ascii="Times New Roman" w:eastAsia="Times New Roman" w:hAnsi="Times New Roman"/>
                <w:b/>
                <w:sz w:val="24"/>
                <w:szCs w:val="24"/>
                <w:lang w:eastAsia="ru-RU"/>
              </w:rPr>
              <w:t>групп</w:t>
            </w:r>
          </w:p>
        </w:tc>
        <w:tc>
          <w:tcPr>
            <w:tcW w:w="2571" w:type="pct"/>
            <w:shd w:val="clear" w:color="auto" w:fill="auto"/>
          </w:tcPr>
          <w:p w:rsidR="0058219B" w:rsidRPr="00D453A6" w:rsidRDefault="0058219B" w:rsidP="002E2ACD">
            <w:pPr>
              <w:autoSpaceDE w:val="0"/>
              <w:autoSpaceDN w:val="0"/>
              <w:adjustRightInd w:val="0"/>
              <w:spacing w:after="0" w:line="240" w:lineRule="auto"/>
              <w:jc w:val="both"/>
              <w:rPr>
                <w:rFonts w:ascii="Times New Roman" w:hAnsi="Times New Roman"/>
                <w:color w:val="000000"/>
                <w:sz w:val="24"/>
                <w:szCs w:val="24"/>
              </w:rPr>
            </w:pPr>
            <w:r w:rsidRPr="00D453A6">
              <w:rPr>
                <w:rFonts w:ascii="Times New Roman" w:hAnsi="Times New Roman"/>
                <w:color w:val="000000"/>
                <w:sz w:val="24"/>
                <w:szCs w:val="24"/>
              </w:rPr>
              <w:lastRenderedPageBreak/>
              <w:t>1) Формирование наставнических пар/групп.</w:t>
            </w:r>
          </w:p>
          <w:p w:rsidR="0058219B" w:rsidRPr="00D453A6" w:rsidRDefault="0058219B" w:rsidP="002E2ACD">
            <w:pPr>
              <w:autoSpaceDE w:val="0"/>
              <w:autoSpaceDN w:val="0"/>
              <w:adjustRightInd w:val="0"/>
              <w:spacing w:after="0" w:line="240" w:lineRule="auto"/>
              <w:jc w:val="both"/>
              <w:rPr>
                <w:rFonts w:ascii="Times New Roman" w:hAnsi="Times New Roman"/>
                <w:color w:val="000000"/>
                <w:sz w:val="24"/>
                <w:szCs w:val="24"/>
              </w:rPr>
            </w:pPr>
            <w:r w:rsidRPr="00D453A6">
              <w:rPr>
                <w:rFonts w:ascii="Times New Roman" w:hAnsi="Times New Roman"/>
                <w:color w:val="000000"/>
                <w:sz w:val="24"/>
                <w:szCs w:val="24"/>
              </w:rPr>
              <w:t xml:space="preserve">2) Разработка персонализированных программ наставничества для </w:t>
            </w:r>
            <w:r w:rsidRPr="00D453A6">
              <w:rPr>
                <w:rFonts w:ascii="Times New Roman" w:hAnsi="Times New Roman"/>
                <w:color w:val="000000"/>
                <w:sz w:val="24"/>
                <w:szCs w:val="24"/>
              </w:rPr>
              <w:lastRenderedPageBreak/>
              <w:t>каждой пары/группы.</w:t>
            </w:r>
          </w:p>
          <w:p w:rsidR="0058219B" w:rsidRPr="00D453A6" w:rsidRDefault="0058219B" w:rsidP="002E2ACD">
            <w:pPr>
              <w:autoSpaceDE w:val="0"/>
              <w:autoSpaceDN w:val="0"/>
              <w:adjustRightInd w:val="0"/>
              <w:spacing w:after="0" w:line="240" w:lineRule="auto"/>
              <w:jc w:val="both"/>
              <w:rPr>
                <w:rFonts w:ascii="Times New Roman" w:hAnsi="Times New Roman"/>
                <w:color w:val="000000"/>
                <w:sz w:val="24"/>
                <w:szCs w:val="24"/>
              </w:rPr>
            </w:pPr>
            <w:r w:rsidRPr="00D453A6">
              <w:rPr>
                <w:rFonts w:ascii="Times New Roman" w:hAnsi="Times New Roman"/>
                <w:color w:val="000000"/>
                <w:sz w:val="24"/>
                <w:szCs w:val="24"/>
              </w:rPr>
              <w:t>3) Организация психолого-педагогической поддержки сопровождения наставляемых, не сформировавших пару или группу (при необходимости), продолжение поиска наставника/наставников.</w:t>
            </w:r>
          </w:p>
        </w:tc>
        <w:tc>
          <w:tcPr>
            <w:tcW w:w="528" w:type="pct"/>
          </w:tcPr>
          <w:p w:rsidR="0058219B" w:rsidRPr="00D453A6" w:rsidRDefault="0058219B" w:rsidP="002E2ACD">
            <w:pPr>
              <w:autoSpaceDE w:val="0"/>
              <w:autoSpaceDN w:val="0"/>
              <w:adjustRightInd w:val="0"/>
              <w:spacing w:after="0" w:line="240" w:lineRule="auto"/>
              <w:jc w:val="both"/>
              <w:rPr>
                <w:rFonts w:ascii="Times New Roman" w:hAnsi="Times New Roman"/>
                <w:color w:val="000000"/>
                <w:sz w:val="24"/>
                <w:szCs w:val="24"/>
              </w:rPr>
            </w:pPr>
          </w:p>
        </w:tc>
        <w:tc>
          <w:tcPr>
            <w:tcW w:w="793" w:type="pct"/>
          </w:tcPr>
          <w:p w:rsidR="0058219B" w:rsidRPr="00D453A6" w:rsidRDefault="0058219B" w:rsidP="002E2ACD">
            <w:pPr>
              <w:autoSpaceDE w:val="0"/>
              <w:autoSpaceDN w:val="0"/>
              <w:adjustRightInd w:val="0"/>
              <w:spacing w:after="0" w:line="240" w:lineRule="auto"/>
              <w:jc w:val="both"/>
              <w:rPr>
                <w:rFonts w:ascii="Times New Roman" w:hAnsi="Times New Roman"/>
                <w:color w:val="000000"/>
                <w:sz w:val="24"/>
                <w:szCs w:val="24"/>
              </w:rPr>
            </w:pPr>
          </w:p>
        </w:tc>
      </w:tr>
      <w:tr w:rsidR="0058219B" w:rsidRPr="00D453A6" w:rsidTr="001F494E">
        <w:tc>
          <w:tcPr>
            <w:tcW w:w="190" w:type="pct"/>
            <w:shd w:val="clear" w:color="auto" w:fill="auto"/>
          </w:tcPr>
          <w:p w:rsidR="0058219B" w:rsidRPr="00D453A6" w:rsidRDefault="0058219B" w:rsidP="002E2ACD">
            <w:pPr>
              <w:widowControl w:val="0"/>
              <w:autoSpaceDE w:val="0"/>
              <w:autoSpaceDN w:val="0"/>
              <w:adjustRightInd w:val="0"/>
              <w:spacing w:after="0" w:line="240" w:lineRule="auto"/>
              <w:rPr>
                <w:rFonts w:ascii="Times New Roman" w:eastAsia="Times New Roman" w:hAnsi="Times New Roman"/>
                <w:b/>
                <w:sz w:val="24"/>
                <w:szCs w:val="24"/>
                <w:lang w:eastAsia="ru-RU"/>
              </w:rPr>
            </w:pPr>
            <w:r w:rsidRPr="00D453A6">
              <w:rPr>
                <w:rFonts w:ascii="Times New Roman" w:eastAsia="Times New Roman" w:hAnsi="Times New Roman"/>
                <w:b/>
                <w:sz w:val="24"/>
                <w:szCs w:val="24"/>
                <w:lang w:eastAsia="ru-RU"/>
              </w:rPr>
              <w:lastRenderedPageBreak/>
              <w:t>6.</w:t>
            </w:r>
          </w:p>
        </w:tc>
        <w:tc>
          <w:tcPr>
            <w:tcW w:w="918" w:type="pct"/>
            <w:shd w:val="clear" w:color="auto" w:fill="auto"/>
          </w:tcPr>
          <w:p w:rsidR="0058219B" w:rsidRPr="00D453A6" w:rsidRDefault="0058219B" w:rsidP="002E2ACD">
            <w:pPr>
              <w:widowControl w:val="0"/>
              <w:autoSpaceDE w:val="0"/>
              <w:autoSpaceDN w:val="0"/>
              <w:adjustRightInd w:val="0"/>
              <w:spacing w:after="0" w:line="240" w:lineRule="auto"/>
              <w:rPr>
                <w:rFonts w:ascii="Times New Roman" w:eastAsia="Times New Roman" w:hAnsi="Times New Roman"/>
                <w:b/>
                <w:sz w:val="24"/>
                <w:szCs w:val="24"/>
                <w:lang w:eastAsia="ru-RU"/>
              </w:rPr>
            </w:pPr>
            <w:r w:rsidRPr="00D453A6">
              <w:rPr>
                <w:rFonts w:ascii="Times New Roman" w:eastAsia="Times New Roman" w:hAnsi="Times New Roman"/>
                <w:b/>
                <w:sz w:val="24"/>
                <w:szCs w:val="24"/>
                <w:lang w:eastAsia="ru-RU"/>
              </w:rPr>
              <w:t>Завершение персонализированных программ наставничества</w:t>
            </w:r>
          </w:p>
        </w:tc>
        <w:tc>
          <w:tcPr>
            <w:tcW w:w="2571" w:type="pct"/>
            <w:shd w:val="clear" w:color="auto" w:fill="auto"/>
          </w:tcPr>
          <w:p w:rsidR="0058219B" w:rsidRPr="00D453A6" w:rsidRDefault="0058219B" w:rsidP="002E2ACD">
            <w:pPr>
              <w:autoSpaceDE w:val="0"/>
              <w:autoSpaceDN w:val="0"/>
              <w:adjustRightInd w:val="0"/>
              <w:spacing w:after="0" w:line="240" w:lineRule="auto"/>
              <w:jc w:val="both"/>
              <w:rPr>
                <w:rFonts w:ascii="Times New Roman" w:hAnsi="Times New Roman"/>
                <w:color w:val="000000"/>
                <w:sz w:val="24"/>
                <w:szCs w:val="24"/>
              </w:rPr>
            </w:pPr>
            <w:r w:rsidRPr="00D453A6">
              <w:rPr>
                <w:rFonts w:ascii="Times New Roman" w:hAnsi="Times New Roman"/>
                <w:color w:val="000000"/>
                <w:sz w:val="24"/>
                <w:szCs w:val="24"/>
              </w:rPr>
              <w:t>1) Проведение мониторинга качества реализации персонализированных программ наставничества (анкетирование).</w:t>
            </w:r>
          </w:p>
          <w:p w:rsidR="0058219B" w:rsidRPr="00D453A6" w:rsidRDefault="0058219B" w:rsidP="002E2ACD">
            <w:pPr>
              <w:autoSpaceDE w:val="0"/>
              <w:autoSpaceDN w:val="0"/>
              <w:adjustRightInd w:val="0"/>
              <w:spacing w:after="0" w:line="240" w:lineRule="auto"/>
              <w:jc w:val="both"/>
              <w:rPr>
                <w:rFonts w:ascii="Times New Roman" w:hAnsi="Times New Roman"/>
                <w:color w:val="000000"/>
                <w:sz w:val="24"/>
                <w:szCs w:val="24"/>
              </w:rPr>
            </w:pPr>
            <w:r w:rsidRPr="00D453A6">
              <w:rPr>
                <w:rFonts w:ascii="Times New Roman" w:hAnsi="Times New Roman"/>
                <w:color w:val="000000"/>
                <w:sz w:val="24"/>
                <w:szCs w:val="24"/>
              </w:rPr>
              <w:t xml:space="preserve">2) Приказ «О проведении итогового мероприятия </w:t>
            </w:r>
          </w:p>
          <w:p w:rsidR="0058219B" w:rsidRPr="00D453A6" w:rsidRDefault="0058219B" w:rsidP="002E2ACD">
            <w:pPr>
              <w:autoSpaceDE w:val="0"/>
              <w:autoSpaceDN w:val="0"/>
              <w:adjustRightInd w:val="0"/>
              <w:spacing w:after="0" w:line="240" w:lineRule="auto"/>
              <w:jc w:val="both"/>
              <w:rPr>
                <w:rFonts w:ascii="Times New Roman" w:hAnsi="Times New Roman"/>
                <w:color w:val="000000"/>
                <w:sz w:val="24"/>
                <w:szCs w:val="24"/>
              </w:rPr>
            </w:pPr>
            <w:r w:rsidRPr="00D453A6">
              <w:rPr>
                <w:rFonts w:ascii="Times New Roman" w:hAnsi="Times New Roman"/>
                <w:color w:val="000000"/>
                <w:sz w:val="24"/>
                <w:szCs w:val="24"/>
              </w:rPr>
              <w:t xml:space="preserve">в рамках реализации системы (целевой модели) наставничества педагогических работников». </w:t>
            </w:r>
          </w:p>
          <w:p w:rsidR="0058219B" w:rsidRDefault="0058219B" w:rsidP="002E2ACD">
            <w:pPr>
              <w:autoSpaceDE w:val="0"/>
              <w:autoSpaceDN w:val="0"/>
              <w:adjustRightInd w:val="0"/>
              <w:spacing w:after="0" w:line="240" w:lineRule="auto"/>
              <w:jc w:val="both"/>
              <w:rPr>
                <w:rFonts w:ascii="Times New Roman" w:hAnsi="Times New Roman"/>
                <w:color w:val="000000"/>
                <w:sz w:val="24"/>
                <w:szCs w:val="24"/>
              </w:rPr>
            </w:pPr>
            <w:r w:rsidRPr="00D453A6">
              <w:rPr>
                <w:rFonts w:ascii="Times New Roman" w:hAnsi="Times New Roman"/>
                <w:color w:val="000000"/>
                <w:sz w:val="24"/>
                <w:szCs w:val="24"/>
              </w:rPr>
              <w:t>3) Проведение итогового мероприятия  по выявлению лучших практик наставничества; пополнение методической копилки педагогических практик наставничества.</w:t>
            </w:r>
          </w:p>
          <w:p w:rsidR="0058219B" w:rsidRPr="00D453A6" w:rsidRDefault="0058219B" w:rsidP="002E2ACD">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4) Размещение лучших практик наставничества на сайте ОО.</w:t>
            </w:r>
          </w:p>
        </w:tc>
        <w:tc>
          <w:tcPr>
            <w:tcW w:w="528" w:type="pct"/>
          </w:tcPr>
          <w:p w:rsidR="0058219B" w:rsidRPr="00D453A6" w:rsidRDefault="0058219B" w:rsidP="002E2ACD">
            <w:pPr>
              <w:autoSpaceDE w:val="0"/>
              <w:autoSpaceDN w:val="0"/>
              <w:adjustRightInd w:val="0"/>
              <w:spacing w:after="0" w:line="240" w:lineRule="auto"/>
              <w:jc w:val="both"/>
              <w:rPr>
                <w:rFonts w:ascii="Times New Roman" w:hAnsi="Times New Roman"/>
                <w:color w:val="000000"/>
                <w:sz w:val="24"/>
                <w:szCs w:val="24"/>
              </w:rPr>
            </w:pPr>
          </w:p>
        </w:tc>
        <w:tc>
          <w:tcPr>
            <w:tcW w:w="793" w:type="pct"/>
          </w:tcPr>
          <w:p w:rsidR="0058219B" w:rsidRPr="00D453A6" w:rsidRDefault="0058219B" w:rsidP="002E2ACD">
            <w:pPr>
              <w:autoSpaceDE w:val="0"/>
              <w:autoSpaceDN w:val="0"/>
              <w:adjustRightInd w:val="0"/>
              <w:spacing w:after="0" w:line="240" w:lineRule="auto"/>
              <w:jc w:val="both"/>
              <w:rPr>
                <w:rFonts w:ascii="Times New Roman" w:hAnsi="Times New Roman"/>
                <w:color w:val="000000"/>
                <w:sz w:val="24"/>
                <w:szCs w:val="24"/>
              </w:rPr>
            </w:pPr>
          </w:p>
        </w:tc>
      </w:tr>
      <w:tr w:rsidR="0058219B" w:rsidRPr="00D453A6" w:rsidTr="001F494E">
        <w:tc>
          <w:tcPr>
            <w:tcW w:w="190" w:type="pct"/>
            <w:shd w:val="clear" w:color="auto" w:fill="auto"/>
          </w:tcPr>
          <w:p w:rsidR="0058219B" w:rsidRPr="00D453A6" w:rsidRDefault="0058219B" w:rsidP="002E2ACD">
            <w:pPr>
              <w:widowControl w:val="0"/>
              <w:autoSpaceDE w:val="0"/>
              <w:autoSpaceDN w:val="0"/>
              <w:adjustRightInd w:val="0"/>
              <w:spacing w:after="0" w:line="240" w:lineRule="auto"/>
              <w:rPr>
                <w:rFonts w:ascii="Times New Roman" w:eastAsia="Times New Roman" w:hAnsi="Times New Roman"/>
                <w:b/>
                <w:sz w:val="24"/>
                <w:szCs w:val="24"/>
                <w:lang w:eastAsia="ru-RU"/>
              </w:rPr>
            </w:pPr>
            <w:r w:rsidRPr="00D453A6">
              <w:rPr>
                <w:rFonts w:ascii="Times New Roman" w:eastAsia="Times New Roman" w:hAnsi="Times New Roman"/>
                <w:b/>
                <w:sz w:val="24"/>
                <w:szCs w:val="24"/>
                <w:lang w:eastAsia="ru-RU"/>
              </w:rPr>
              <w:t>7.</w:t>
            </w:r>
          </w:p>
        </w:tc>
        <w:tc>
          <w:tcPr>
            <w:tcW w:w="918" w:type="pct"/>
            <w:shd w:val="clear" w:color="auto" w:fill="auto"/>
          </w:tcPr>
          <w:p w:rsidR="0058219B" w:rsidRPr="00D453A6" w:rsidRDefault="0058219B" w:rsidP="002E2ACD">
            <w:pPr>
              <w:widowControl w:val="0"/>
              <w:autoSpaceDE w:val="0"/>
              <w:autoSpaceDN w:val="0"/>
              <w:adjustRightInd w:val="0"/>
              <w:spacing w:after="0" w:line="240" w:lineRule="auto"/>
              <w:rPr>
                <w:rFonts w:ascii="Times New Roman" w:eastAsia="Times New Roman" w:hAnsi="Times New Roman"/>
                <w:b/>
                <w:sz w:val="24"/>
                <w:szCs w:val="24"/>
                <w:lang w:eastAsia="ru-RU"/>
              </w:rPr>
            </w:pPr>
            <w:r w:rsidRPr="00D453A6">
              <w:rPr>
                <w:rFonts w:ascii="Times New Roman" w:eastAsia="Times New Roman" w:hAnsi="Times New Roman"/>
                <w:b/>
                <w:sz w:val="24"/>
                <w:szCs w:val="24"/>
                <w:lang w:eastAsia="ru-RU"/>
              </w:rPr>
              <w:t xml:space="preserve">Информационная </w:t>
            </w:r>
          </w:p>
          <w:p w:rsidR="0058219B" w:rsidRPr="00D453A6" w:rsidRDefault="0058219B" w:rsidP="002E2ACD">
            <w:pPr>
              <w:widowControl w:val="0"/>
              <w:autoSpaceDE w:val="0"/>
              <w:autoSpaceDN w:val="0"/>
              <w:adjustRightInd w:val="0"/>
              <w:spacing w:after="0" w:line="240" w:lineRule="auto"/>
              <w:rPr>
                <w:rFonts w:ascii="Times New Roman" w:eastAsia="Times New Roman" w:hAnsi="Times New Roman"/>
                <w:b/>
                <w:sz w:val="24"/>
                <w:szCs w:val="24"/>
                <w:lang w:eastAsia="ru-RU"/>
              </w:rPr>
            </w:pPr>
            <w:r w:rsidRPr="00D453A6">
              <w:rPr>
                <w:rFonts w:ascii="Times New Roman" w:eastAsia="Times New Roman" w:hAnsi="Times New Roman"/>
                <w:b/>
                <w:sz w:val="24"/>
                <w:szCs w:val="24"/>
                <w:lang w:eastAsia="ru-RU"/>
              </w:rPr>
              <w:t>поддержка системы (целевой модели) наставничества</w:t>
            </w:r>
          </w:p>
        </w:tc>
        <w:tc>
          <w:tcPr>
            <w:tcW w:w="2571" w:type="pct"/>
            <w:shd w:val="clear" w:color="auto" w:fill="auto"/>
          </w:tcPr>
          <w:p w:rsidR="0058219B" w:rsidRPr="00D5490B" w:rsidRDefault="0058219B" w:rsidP="002E2ACD">
            <w:pPr>
              <w:autoSpaceDE w:val="0"/>
              <w:autoSpaceDN w:val="0"/>
              <w:adjustRightInd w:val="0"/>
              <w:spacing w:after="0" w:line="240" w:lineRule="auto"/>
              <w:jc w:val="both"/>
              <w:rPr>
                <w:rFonts w:ascii="Times New Roman" w:hAnsi="Times New Roman"/>
                <w:color w:val="000000"/>
                <w:sz w:val="24"/>
                <w:szCs w:val="24"/>
              </w:rPr>
            </w:pPr>
            <w:proofErr w:type="gramStart"/>
            <w:r w:rsidRPr="00D5490B">
              <w:rPr>
                <w:rFonts w:ascii="Times New Roman" w:hAnsi="Times New Roman"/>
                <w:color w:val="000000"/>
                <w:sz w:val="24"/>
                <w:szCs w:val="24"/>
              </w:rPr>
              <w:t>Освещение мероприятий Дорожной карты осуществляется на всех этапах на сайте образовательной организации и социальных сетях в специальном разделе, по возможности на муниципальном и региональном уровнях.</w:t>
            </w:r>
            <w:proofErr w:type="gramEnd"/>
          </w:p>
        </w:tc>
        <w:tc>
          <w:tcPr>
            <w:tcW w:w="528" w:type="pct"/>
          </w:tcPr>
          <w:p w:rsidR="0058219B" w:rsidRPr="00D5490B" w:rsidRDefault="0058219B" w:rsidP="002E2ACD">
            <w:pPr>
              <w:autoSpaceDE w:val="0"/>
              <w:autoSpaceDN w:val="0"/>
              <w:adjustRightInd w:val="0"/>
              <w:spacing w:after="0" w:line="240" w:lineRule="auto"/>
              <w:jc w:val="both"/>
              <w:rPr>
                <w:rFonts w:ascii="Times New Roman" w:hAnsi="Times New Roman"/>
                <w:color w:val="000000"/>
                <w:sz w:val="24"/>
                <w:szCs w:val="24"/>
              </w:rPr>
            </w:pPr>
          </w:p>
        </w:tc>
        <w:tc>
          <w:tcPr>
            <w:tcW w:w="793" w:type="pct"/>
          </w:tcPr>
          <w:p w:rsidR="0058219B" w:rsidRPr="00D5490B" w:rsidRDefault="0058219B" w:rsidP="002E2ACD">
            <w:pPr>
              <w:autoSpaceDE w:val="0"/>
              <w:autoSpaceDN w:val="0"/>
              <w:adjustRightInd w:val="0"/>
              <w:spacing w:after="0" w:line="240" w:lineRule="auto"/>
              <w:jc w:val="both"/>
              <w:rPr>
                <w:rFonts w:ascii="Times New Roman" w:hAnsi="Times New Roman"/>
                <w:color w:val="000000"/>
                <w:sz w:val="24"/>
                <w:szCs w:val="24"/>
              </w:rPr>
            </w:pPr>
          </w:p>
        </w:tc>
      </w:tr>
    </w:tbl>
    <w:p w:rsidR="002E2ACD" w:rsidRPr="00D453A6" w:rsidRDefault="002E2ACD" w:rsidP="002E2ACD">
      <w:pPr>
        <w:widowControl w:val="0"/>
        <w:autoSpaceDE w:val="0"/>
        <w:autoSpaceDN w:val="0"/>
        <w:adjustRightInd w:val="0"/>
        <w:spacing w:after="0" w:line="240" w:lineRule="auto"/>
        <w:ind w:right="425"/>
        <w:jc w:val="center"/>
        <w:rPr>
          <w:rFonts w:ascii="Times New Roman" w:eastAsia="Times New Roman" w:hAnsi="Times New Roman"/>
          <w:b/>
          <w:sz w:val="24"/>
          <w:szCs w:val="24"/>
          <w:lang w:eastAsia="ru-RU"/>
        </w:rPr>
      </w:pPr>
    </w:p>
    <w:p w:rsidR="002E2ACD" w:rsidRPr="00D453A6" w:rsidRDefault="002E2ACD" w:rsidP="002E2ACD">
      <w:pPr>
        <w:spacing w:after="0" w:line="240" w:lineRule="auto"/>
        <w:rPr>
          <w:rFonts w:ascii="Times New Roman" w:hAnsi="Times New Roman"/>
          <w:i/>
          <w:sz w:val="24"/>
          <w:szCs w:val="24"/>
        </w:rPr>
      </w:pPr>
    </w:p>
    <w:p w:rsidR="002E2ACD" w:rsidRPr="00D453A6" w:rsidRDefault="002E2ACD" w:rsidP="002E2ACD">
      <w:pPr>
        <w:rPr>
          <w:rFonts w:ascii="Times New Roman" w:hAnsi="Times New Roman"/>
          <w:color w:val="000000"/>
          <w:sz w:val="24"/>
          <w:szCs w:val="24"/>
        </w:rPr>
      </w:pPr>
    </w:p>
    <w:p w:rsidR="002E2ACD" w:rsidRPr="002E2ACD" w:rsidRDefault="002E2ACD" w:rsidP="002E2ACD"/>
    <w:sectPr w:rsidR="002E2ACD" w:rsidRPr="002E2ACD" w:rsidSect="00DD0B7C">
      <w:pgSz w:w="16838" w:h="11906" w:orient="landscape"/>
      <w:pgMar w:top="1134" w:right="1134" w:bottom="56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5F56" w:rsidRDefault="00325F56" w:rsidP="002E2ACD">
      <w:pPr>
        <w:spacing w:after="0" w:line="240" w:lineRule="auto"/>
      </w:pPr>
      <w:r>
        <w:separator/>
      </w:r>
    </w:p>
  </w:endnote>
  <w:endnote w:type="continuationSeparator" w:id="0">
    <w:p w:rsidR="00325F56" w:rsidRDefault="00325F56" w:rsidP="002E2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Droid Sans Fallback">
    <w:altName w:val="Arial"/>
    <w:charset w:val="01"/>
    <w:family w:val="auto"/>
    <w:pitch w:val="variable"/>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5F56" w:rsidRDefault="00325F56" w:rsidP="002E2ACD">
      <w:pPr>
        <w:spacing w:after="0" w:line="240" w:lineRule="auto"/>
      </w:pPr>
      <w:r>
        <w:separator/>
      </w:r>
    </w:p>
  </w:footnote>
  <w:footnote w:type="continuationSeparator" w:id="0">
    <w:p w:rsidR="00325F56" w:rsidRDefault="00325F56" w:rsidP="002E2ACD">
      <w:pPr>
        <w:spacing w:after="0" w:line="240" w:lineRule="auto"/>
      </w:pPr>
      <w:r>
        <w:continuationSeparator/>
      </w:r>
    </w:p>
  </w:footnote>
  <w:footnote w:id="1">
    <w:p w:rsidR="0058219B" w:rsidRPr="00221907" w:rsidRDefault="0058219B" w:rsidP="002E2ACD">
      <w:pPr>
        <w:pStyle w:val="a3"/>
      </w:pPr>
      <w:r>
        <w:rPr>
          <w:rStyle w:val="a5"/>
        </w:rPr>
        <w:footnoteRef/>
      </w:r>
      <w:r>
        <w:rPr>
          <w:rFonts w:ascii="Times New Roman" w:hAnsi="Times New Roman"/>
        </w:rPr>
        <w:t>Содержание учитывает потребности образовательной организации, наставников и наставляемых, региональный опыт.</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A0F3B"/>
    <w:rsid w:val="00184EB8"/>
    <w:rsid w:val="001F494E"/>
    <w:rsid w:val="002E2ACD"/>
    <w:rsid w:val="00325F56"/>
    <w:rsid w:val="00363BC2"/>
    <w:rsid w:val="0058219B"/>
    <w:rsid w:val="00874E1E"/>
    <w:rsid w:val="00AA0F3B"/>
    <w:rsid w:val="00B23020"/>
    <w:rsid w:val="00C72155"/>
    <w:rsid w:val="00CA610C"/>
    <w:rsid w:val="00D5490B"/>
    <w:rsid w:val="00D94838"/>
    <w:rsid w:val="00DD0B7C"/>
    <w:rsid w:val="00E10108"/>
    <w:rsid w:val="00E770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2ACD"/>
    <w:pPr>
      <w:spacing w:after="160" w:line="259" w:lineRule="auto"/>
    </w:pPr>
    <w:rPr>
      <w:rFonts w:ascii="Calibri" w:eastAsia="Calibri" w:hAnsi="Calibri" w:cs="Times New Roman"/>
    </w:rPr>
  </w:style>
  <w:style w:type="paragraph" w:styleId="5">
    <w:name w:val="heading 5"/>
    <w:basedOn w:val="a"/>
    <w:link w:val="50"/>
    <w:uiPriority w:val="9"/>
    <w:qFormat/>
    <w:rsid w:val="00AA0F3B"/>
    <w:pPr>
      <w:spacing w:before="100" w:beforeAutospacing="1" w:after="100" w:afterAutospacing="1" w:line="240" w:lineRule="auto"/>
      <w:outlineLvl w:val="4"/>
    </w:pPr>
    <w:rPr>
      <w:rFonts w:ascii="Times New Roman" w:eastAsia="Times New Roman" w:hAnsi="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AA0F3B"/>
    <w:rPr>
      <w:rFonts w:ascii="Times New Roman" w:eastAsia="Times New Roman" w:hAnsi="Times New Roman" w:cs="Times New Roman"/>
      <w:b/>
      <w:bCs/>
      <w:sz w:val="20"/>
      <w:szCs w:val="20"/>
      <w:lang w:eastAsia="ru-RU"/>
    </w:rPr>
  </w:style>
  <w:style w:type="paragraph" w:styleId="a3">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Знак1 Знак"/>
    <w:basedOn w:val="a"/>
    <w:link w:val="a4"/>
    <w:uiPriority w:val="99"/>
    <w:unhideWhenUsed/>
    <w:qFormat/>
    <w:rsid w:val="002E2ACD"/>
    <w:pPr>
      <w:suppressAutoHyphens/>
      <w:spacing w:after="0" w:line="240" w:lineRule="auto"/>
    </w:pPr>
    <w:rPr>
      <w:rFonts w:eastAsia="Droid Sans Fallback"/>
      <w:sz w:val="20"/>
      <w:szCs w:val="20"/>
    </w:rPr>
  </w:style>
  <w:style w:type="character" w:customStyle="1" w:styleId="a4">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3"/>
    <w:uiPriority w:val="99"/>
    <w:rsid w:val="002E2ACD"/>
    <w:rPr>
      <w:rFonts w:ascii="Calibri" w:eastAsia="Droid Sans Fallback" w:hAnsi="Calibri" w:cs="Times New Roman"/>
      <w:sz w:val="20"/>
      <w:szCs w:val="20"/>
    </w:rPr>
  </w:style>
  <w:style w:type="character" w:styleId="a5">
    <w:name w:val="footnote reference"/>
    <w:uiPriority w:val="99"/>
    <w:unhideWhenUsed/>
    <w:rsid w:val="002E2ACD"/>
    <w:rPr>
      <w:vertAlign w:val="superscript"/>
    </w:rPr>
  </w:style>
  <w:style w:type="paragraph" w:styleId="a6">
    <w:name w:val="Balloon Text"/>
    <w:basedOn w:val="a"/>
    <w:link w:val="a7"/>
    <w:uiPriority w:val="99"/>
    <w:semiHidden/>
    <w:unhideWhenUsed/>
    <w:rsid w:val="00B2302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23020"/>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13060">
      <w:bodyDiv w:val="1"/>
      <w:marLeft w:val="0"/>
      <w:marRight w:val="0"/>
      <w:marTop w:val="0"/>
      <w:marBottom w:val="0"/>
      <w:divBdr>
        <w:top w:val="none" w:sz="0" w:space="0" w:color="auto"/>
        <w:left w:val="none" w:sz="0" w:space="0" w:color="auto"/>
        <w:bottom w:val="none" w:sz="0" w:space="0" w:color="auto"/>
        <w:right w:val="none" w:sz="0" w:space="0" w:color="auto"/>
      </w:divBdr>
    </w:div>
    <w:div w:id="518590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436</Words>
  <Characters>2488</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Студент</dc:creator>
  <cp:lastModifiedBy>Юшко Галина Николаевна</cp:lastModifiedBy>
  <cp:revision>11</cp:revision>
  <cp:lastPrinted>2025-01-29T07:59:00Z</cp:lastPrinted>
  <dcterms:created xsi:type="dcterms:W3CDTF">2025-01-28T05:27:00Z</dcterms:created>
  <dcterms:modified xsi:type="dcterms:W3CDTF">2025-01-29T09:21:00Z</dcterms:modified>
</cp:coreProperties>
</file>