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77" w:rsidRDefault="00C83777">
      <w:pPr>
        <w:spacing w:before="76"/>
        <w:ind w:right="1967"/>
        <w:jc w:val="right"/>
        <w:rPr>
          <w:sz w:val="24"/>
        </w:rPr>
      </w:pPr>
      <w:r w:rsidRPr="00C83777">
        <w:pict>
          <v:rect id="_x0000_s1026" style="position:absolute;left:0;text-align:left;margin-left:528.75pt;margin-top:.2pt;width:261.75pt;height:88.5pt;z-index:-251658752;mso-position-horizontal-relative:page" stroked="f">
            <w10:wrap anchorx="page"/>
          </v:rect>
        </w:pict>
      </w:r>
      <w:r w:rsidR="000E2551">
        <w:rPr>
          <w:sz w:val="24"/>
        </w:rPr>
        <w:t>УТВЕРЖДАЮ</w:t>
      </w:r>
    </w:p>
    <w:p w:rsidR="00C83777" w:rsidRDefault="000E2551">
      <w:pPr>
        <w:spacing w:before="40"/>
        <w:ind w:left="9984"/>
        <w:rPr>
          <w:sz w:val="24"/>
        </w:rPr>
      </w:pPr>
      <w:r>
        <w:rPr>
          <w:sz w:val="24"/>
        </w:rPr>
        <w:t>Директор</w:t>
      </w:r>
    </w:p>
    <w:p w:rsidR="00C83777" w:rsidRDefault="000E2551">
      <w:pPr>
        <w:tabs>
          <w:tab w:val="left" w:pos="12079"/>
        </w:tabs>
        <w:spacing w:before="42" w:line="280" w:lineRule="auto"/>
        <w:ind w:left="9984" w:right="150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О.Г.Вандюк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30.08.2022 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135</w:t>
      </w:r>
    </w:p>
    <w:p w:rsidR="00C83777" w:rsidRDefault="00C83777">
      <w:pPr>
        <w:spacing w:before="4"/>
      </w:pPr>
    </w:p>
    <w:p w:rsidR="000E2551" w:rsidRDefault="000E2551">
      <w:pPr>
        <w:pStyle w:val="a3"/>
        <w:spacing w:before="89" w:line="278" w:lineRule="auto"/>
        <w:ind w:left="6242" w:right="3544" w:hanging="2523"/>
      </w:pPr>
      <w:r>
        <w:t xml:space="preserve">План функционирования ВСОКО </w:t>
      </w:r>
      <w:proofErr w:type="gramStart"/>
      <w:r>
        <w:t>в</w:t>
      </w:r>
      <w:proofErr w:type="gramEnd"/>
      <w:r>
        <w:t xml:space="preserve"> </w:t>
      </w:r>
    </w:p>
    <w:p w:rsidR="00C83777" w:rsidRDefault="000E2551">
      <w:pPr>
        <w:pStyle w:val="a3"/>
        <w:spacing w:before="89" w:line="278" w:lineRule="auto"/>
        <w:ind w:left="6242" w:right="3544" w:hanging="2523"/>
      </w:pPr>
      <w:r>
        <w:t>МБОУ Верхнесоленовская СОШ</w:t>
      </w:r>
      <w:r>
        <w:rPr>
          <w:spacing w:val="-67"/>
        </w:rPr>
        <w:t xml:space="preserve"> </w:t>
      </w:r>
      <w:r>
        <w:t>на 2022/23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C83777" w:rsidRDefault="00C83777">
      <w:pPr>
        <w:rPr>
          <w:b/>
          <w:sz w:val="20"/>
        </w:rPr>
      </w:pPr>
    </w:p>
    <w:p w:rsidR="00C83777" w:rsidRDefault="00C83777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552"/>
        </w:trPr>
        <w:tc>
          <w:tcPr>
            <w:tcW w:w="2847" w:type="dxa"/>
          </w:tcPr>
          <w:p w:rsidR="00C83777" w:rsidRDefault="000E25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C83777" w:rsidRDefault="000E255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C83777">
        <w:trPr>
          <w:trHeight w:val="275"/>
        </w:trPr>
        <w:tc>
          <w:tcPr>
            <w:tcW w:w="284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537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</w:tc>
        <w:tc>
          <w:tcPr>
            <w:tcW w:w="4338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03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83777">
        <w:trPr>
          <w:trHeight w:val="275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убедиться,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8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8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</w:p>
        </w:tc>
        <w:tc>
          <w:tcPr>
            <w:tcW w:w="2403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2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отразили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338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403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«Биология»,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концепций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ОДНКНР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«ОДНКНР».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5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(«Окружающий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«Технология»).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8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8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403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2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</w:p>
        </w:tc>
        <w:tc>
          <w:tcPr>
            <w:tcW w:w="4338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</w:tc>
        <w:tc>
          <w:tcPr>
            <w:tcW w:w="2403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 нормативны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5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6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9"/>
        </w:trPr>
        <w:tc>
          <w:tcPr>
            <w:tcW w:w="2847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338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2"/>
        </w:trPr>
        <w:tc>
          <w:tcPr>
            <w:tcW w:w="284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</w:tc>
        <w:tc>
          <w:tcPr>
            <w:tcW w:w="537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4338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03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</w:tc>
      </w:tr>
      <w:tr w:rsidR="00C83777">
        <w:trPr>
          <w:trHeight w:val="275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убедиться,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83777">
        <w:trPr>
          <w:trHeight w:val="275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537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  <w:tc>
          <w:tcPr>
            <w:tcW w:w="4338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278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4338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2"/>
        </w:trPr>
        <w:tc>
          <w:tcPr>
            <w:tcW w:w="2847" w:type="dxa"/>
            <w:tcBorders>
              <w:top w:val="nil"/>
              <w:bottom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</w:tc>
        <w:tc>
          <w:tcPr>
            <w:tcW w:w="4338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проинструктированы,</w:t>
            </w:r>
          </w:p>
        </w:tc>
        <w:tc>
          <w:tcPr>
            <w:tcW w:w="2403" w:type="dxa"/>
            <w:tcBorders>
              <w:bottom w:val="nil"/>
            </w:tcBorders>
          </w:tcPr>
          <w:p w:rsidR="00C83777" w:rsidRDefault="000E255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C83777">
        <w:trPr>
          <w:trHeight w:val="278"/>
        </w:trPr>
        <w:tc>
          <w:tcPr>
            <w:tcW w:w="2847" w:type="dxa"/>
            <w:tcBorders>
              <w:top w:val="nil"/>
            </w:tcBorders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38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</w:p>
        </w:tc>
        <w:tc>
          <w:tcPr>
            <w:tcW w:w="2403" w:type="dxa"/>
            <w:tcBorders>
              <w:top w:val="nil"/>
            </w:tcBorders>
          </w:tcPr>
          <w:p w:rsidR="00C83777" w:rsidRDefault="000E255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</w:p>
        </w:tc>
      </w:tr>
    </w:tbl>
    <w:p w:rsidR="00C83777" w:rsidRDefault="00C83777">
      <w:pPr>
        <w:spacing w:line="259" w:lineRule="exact"/>
        <w:rPr>
          <w:sz w:val="24"/>
        </w:rPr>
        <w:sectPr w:rsidR="00C83777">
          <w:type w:val="continuous"/>
          <w:pgSz w:w="16840" w:h="11910" w:orient="landscape"/>
          <w:pgMar w:top="62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828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по АХР, 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C83777">
        <w:trPr>
          <w:trHeight w:val="1931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Проверить выполнение санитарно-гигиенических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требований к 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 требований охраны труда,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безопасности, пожарной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Условия, в которых 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санитарным 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C83777" w:rsidRDefault="000E255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антитеррористической защищенности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АХР, 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3777" w:rsidRDefault="000E2551">
            <w:pPr>
              <w:pStyle w:val="TableParagraph"/>
              <w:spacing w:line="270" w:lineRule="atLeast"/>
              <w:ind w:right="559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83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УМК,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ФПУ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библиотекой</w:t>
            </w: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Проконтролировать, все ли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бесплатной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библиотекой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Проконтролировать работу школьного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соединения, списки разрешенных для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учебных компьютерах,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C83777" w:rsidRDefault="000E2551">
            <w:pPr>
              <w:pStyle w:val="TableParagraph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информационно-образовательной среды и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Обеспечены безопасность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интернет-соединения,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Проверить организацию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 потребностям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АХР, замдиректора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276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Проанализировать план методической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убедиться,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 включены мероприятия по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реализации ООП по новым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>, внедрению новых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концепций по биологии, ОДНКНР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экологическому образованию;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C83777" w:rsidRDefault="000E2551">
            <w:pPr>
              <w:pStyle w:val="TableParagraph"/>
              <w:spacing w:line="270" w:lineRule="atLeast"/>
              <w:ind w:right="1370"/>
              <w:rPr>
                <w:sz w:val="24"/>
              </w:rPr>
            </w:pPr>
            <w:r>
              <w:rPr>
                <w:sz w:val="24"/>
              </w:rPr>
              <w:t>введению в образовательный 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Разработан план методической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Председатель МСШ,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1103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совершенствованию </w:t>
            </w:r>
            <w:proofErr w:type="gramStart"/>
            <w:r>
              <w:rPr>
                <w:sz w:val="24"/>
              </w:rPr>
              <w:t>ИКТ-компетенций</w:t>
            </w:r>
            <w:proofErr w:type="gramEnd"/>
            <w:r>
              <w:rPr>
                <w:sz w:val="24"/>
              </w:rPr>
              <w:t xml:space="preserve"> 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C83777" w:rsidRDefault="000E2551">
            <w:pPr>
              <w:pStyle w:val="TableParagraph"/>
              <w:spacing w:line="270" w:lineRule="atLeast"/>
              <w:ind w:right="742"/>
              <w:rPr>
                <w:sz w:val="24"/>
              </w:rPr>
            </w:pPr>
            <w:r>
              <w:rPr>
                <w:sz w:val="24"/>
              </w:rPr>
              <w:t>профстандарта, повышению квалификации,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Проконтролировать составление 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 на учебный год, проверить,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что он разработан с учетом ООП 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C83777">
        <w:trPr>
          <w:trHeight w:val="1382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Проконтролировать составление 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  <w:p w:rsidR="00C83777" w:rsidRDefault="000E2551">
            <w:pPr>
              <w:pStyle w:val="TableParagraph"/>
              <w:spacing w:line="270" w:lineRule="atLeast"/>
              <w:ind w:right="45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прописаны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 работы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Разработан план работы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Актуализировать дорожную карту перехода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новые ФГОС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с учетом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Скорректирована 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вопросам начала реализации ООП по новым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Участники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проинформированы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группы, </w:t>
            </w:r>
            <w:proofErr w:type="gramStart"/>
            <w:r>
              <w:rPr>
                <w:sz w:val="24"/>
              </w:rPr>
              <w:t>замдиректор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C83777">
        <w:trPr>
          <w:trHeight w:val="2208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83777" w:rsidRDefault="000E255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предметных результатов на 2022/23 учебный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Запланировать входные, тематические,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</w:p>
          <w:p w:rsidR="00C83777" w:rsidRDefault="000E25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Учесть</w:t>
            </w:r>
          </w:p>
          <w:p w:rsidR="00C83777" w:rsidRDefault="000E2551">
            <w:pPr>
              <w:pStyle w:val="TableParagraph"/>
              <w:spacing w:line="270" w:lineRule="atLeast"/>
              <w:ind w:right="661"/>
              <w:rPr>
                <w:sz w:val="24"/>
              </w:rPr>
            </w:pPr>
            <w:r>
              <w:rPr>
                <w:sz w:val="24"/>
              </w:rPr>
              <w:t>дополнительную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Разработан план-график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результатов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Проанализировать результаты ГИА-2022,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 план контроля подготовки к ГИА-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с учетом дат проведения пробного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предполагаемых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Разработан план контроля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ГИА-2023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552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перенесенных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план-график</w:t>
            </w:r>
          </w:p>
          <w:p w:rsidR="00C83777" w:rsidRDefault="000E2551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Разработан план-график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 результатов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spacing w:line="270" w:lineRule="atLeast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221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Разработать план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на 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C83777" w:rsidRDefault="000E2551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</w:p>
          <w:p w:rsidR="00C83777" w:rsidRDefault="000E2551">
            <w:pPr>
              <w:pStyle w:val="TableParagraph"/>
              <w:spacing w:line="270" w:lineRule="atLeast"/>
              <w:ind w:right="1765"/>
              <w:rPr>
                <w:sz w:val="24"/>
              </w:rPr>
            </w:pPr>
            <w:r>
              <w:rPr>
                <w:sz w:val="24"/>
              </w:rPr>
              <w:t>диагностике сформированности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Разработан план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931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1-го, 5-го классов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2022/23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C83777" w:rsidRDefault="000E2551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мероприятия по взаимодействию с родителями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</w:p>
          <w:p w:rsidR="00C83777" w:rsidRDefault="000E2551">
            <w:pPr>
              <w:pStyle w:val="TableParagraph"/>
              <w:spacing w:line="270" w:lineRule="atLeast"/>
              <w:ind w:right="855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83777" w:rsidRDefault="000E2551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адаптации обучающихся 1-х, 5-х, 10-х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83777">
        <w:trPr>
          <w:trHeight w:val="1379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15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план мониторинга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 предметов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488"/>
              <w:jc w:val="both"/>
              <w:rPr>
                <w:sz w:val="24"/>
              </w:rPr>
            </w:pPr>
            <w:r>
              <w:rPr>
                <w:sz w:val="24"/>
              </w:rPr>
              <w:t>2022/23 учебный год, проконтролировать,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учли результаты ВПР, ГИА в работе,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включили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 учебных предметов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38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z w:val="24"/>
              </w:rPr>
              <w:t xml:space="preserve"> 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одаренными детьми, график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график</w:t>
            </w:r>
          </w:p>
          <w:p w:rsidR="00C83777" w:rsidRDefault="000E2551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конкурсам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Проанализировать данные о </w:t>
            </w:r>
            <w:proofErr w:type="gramStart"/>
            <w:r>
              <w:rPr>
                <w:sz w:val="24"/>
              </w:rPr>
              <w:t>зачисленных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школьные кружки и 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Внеурочная деятельность организована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275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 xml:space="preserve">Проанализировать данные о </w:t>
            </w:r>
            <w:proofErr w:type="gramStart"/>
            <w:r>
              <w:rPr>
                <w:sz w:val="24"/>
              </w:rPr>
              <w:t>зачисленных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Проверить,</w:t>
            </w:r>
          </w:p>
          <w:p w:rsidR="00C83777" w:rsidRDefault="000E2551">
            <w:pPr>
              <w:pStyle w:val="TableParagraph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учтены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дополнительного образования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83777">
        <w:trPr>
          <w:trHeight w:val="1658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Проанализировать состояние сайта школы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Рособрнадзора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14.08.2020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831.</w:t>
            </w:r>
          </w:p>
          <w:p w:rsidR="00C83777" w:rsidRDefault="000E2551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>Проследить за обновлением информации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сайте, в том числе за размещением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C83777" w:rsidRDefault="000E2551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требованиям приказа Рособрнадзора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12.01.2022 № 24. Информация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C83777">
        <w:trPr>
          <w:trHeight w:val="1932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«Учитель – учитель» для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в новом учебном году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83777" w:rsidRDefault="000E2551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Утвердить наставников и подопечных,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утверждена приказом,</w:t>
            </w:r>
          </w:p>
          <w:p w:rsidR="00C83777" w:rsidRDefault="000E2551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сформированы базы данных </w:t>
            </w:r>
            <w:proofErr w:type="gramStart"/>
            <w:r>
              <w:rPr>
                <w:sz w:val="24"/>
              </w:rPr>
              <w:t>наставник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</w:p>
          <w:p w:rsidR="00C83777" w:rsidRDefault="000E2551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разработаны индивидуальные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УВР, </w:t>
            </w: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C83777">
        <w:trPr>
          <w:trHeight w:val="1655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1-й четверти,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 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Мероприятия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предметных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1-ю четверть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 промежуточные 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932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адаптации обучающихся 1-го,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5-го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1-й четверти,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параллелям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Мероприятия плана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1-ю</w:t>
            </w:r>
          </w:p>
          <w:p w:rsidR="00C83777" w:rsidRDefault="000E255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четверть реализованы в полном объеме,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83777" w:rsidRDefault="000E2551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аналитической справке.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83777" w:rsidRDefault="000E2551">
            <w:pPr>
              <w:pStyle w:val="TableParagraph"/>
              <w:spacing w:line="270" w:lineRule="atLeast"/>
              <w:ind w:right="325"/>
              <w:rPr>
                <w:sz w:val="24"/>
              </w:rPr>
            </w:pPr>
            <w:r>
              <w:rPr>
                <w:sz w:val="24"/>
              </w:rPr>
              <w:t>руководители 1-го,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83777">
        <w:trPr>
          <w:trHeight w:val="551"/>
        </w:trPr>
        <w:tc>
          <w:tcPr>
            <w:tcW w:w="284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spacing w:line="264" w:lineRule="exact"/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1932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неуспевающими и низкомотивированными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повышение успеваемости и 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нарушений и 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неуспевающими и</w:t>
            </w:r>
          </w:p>
          <w:p w:rsidR="00C83777" w:rsidRDefault="000E2551">
            <w:pPr>
              <w:pStyle w:val="TableParagraph"/>
              <w:spacing w:line="270" w:lineRule="atLeast"/>
              <w:ind w:right="494"/>
              <w:rPr>
                <w:sz w:val="24"/>
              </w:rPr>
            </w:pPr>
            <w:r>
              <w:rPr>
                <w:spacing w:val="-1"/>
                <w:sz w:val="24"/>
              </w:rPr>
              <w:t>низкомотивированными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777">
        <w:trPr>
          <w:trHeight w:val="138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 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83777" w:rsidRDefault="000E2551">
            <w:pPr>
              <w:pStyle w:val="TableParagraph"/>
              <w:spacing w:line="270" w:lineRule="atLeast"/>
              <w:ind w:right="1336"/>
              <w:rPr>
                <w:sz w:val="24"/>
              </w:rPr>
            </w:pPr>
            <w:r>
              <w:rPr>
                <w:sz w:val="24"/>
              </w:rPr>
              <w:t>проходили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проведенных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Рабочие программы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реализованы в полном объеме в 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мероприятия по 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 1-й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реализованы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 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C83777" w:rsidRDefault="000E255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 внеурочной деятельности проходили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83777" w:rsidRDefault="000E2551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Дополнительные общеразвивающие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реализованы 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828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Проверить, как функционирует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C83777" w:rsidRDefault="000E2551">
            <w:pPr>
              <w:pStyle w:val="TableParagraph"/>
              <w:spacing w:line="276" w:lineRule="exact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«Учитель – учитель» </w:t>
            </w:r>
            <w:proofErr w:type="gramStart"/>
            <w:r>
              <w:rPr>
                <w:sz w:val="24"/>
              </w:rPr>
              <w:t>скорректирована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C83777" w:rsidRDefault="000E2551">
            <w:pPr>
              <w:pStyle w:val="TableParagraph"/>
              <w:spacing w:line="270" w:lineRule="atLeast"/>
              <w:ind w:right="930"/>
              <w:rPr>
                <w:sz w:val="24"/>
              </w:rPr>
            </w:pP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C83777" w:rsidRDefault="000E2551">
            <w:pPr>
              <w:pStyle w:val="TableParagraph"/>
              <w:spacing w:line="270" w:lineRule="atLeast"/>
              <w:ind w:right="376"/>
              <w:rPr>
                <w:sz w:val="24"/>
              </w:rPr>
            </w:pPr>
            <w:r>
              <w:rPr>
                <w:sz w:val="24"/>
              </w:rPr>
              <w:t>проводил социальный педагог в 1-й 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проводил</w:t>
            </w:r>
          </w:p>
          <w:p w:rsidR="00C83777" w:rsidRDefault="000E2551">
            <w:pPr>
              <w:pStyle w:val="TableParagraph"/>
              <w:spacing w:line="270" w:lineRule="atLeast"/>
              <w:ind w:right="1171"/>
              <w:rPr>
                <w:sz w:val="24"/>
              </w:rPr>
            </w:pPr>
            <w:r>
              <w:rPr>
                <w:sz w:val="24"/>
              </w:rPr>
              <w:t>мероприятия в 1-й четверти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275"/>
        </w:trPr>
        <w:tc>
          <w:tcPr>
            <w:tcW w:w="2847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6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C83777">
        <w:trPr>
          <w:trHeight w:val="830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Проанализировать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сентябре–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ноябре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Контроль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сентябре–ноябре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проходил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C83777">
        <w:trPr>
          <w:trHeight w:val="220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сентябре–ноябре,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472"/>
              <w:rPr>
                <w:sz w:val="24"/>
              </w:rPr>
            </w:pPr>
            <w:r>
              <w:rPr>
                <w:sz w:val="24"/>
              </w:rPr>
              <w:t>План-график мониторинга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</w:p>
          <w:p w:rsidR="00C83777" w:rsidRDefault="000E2551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результатов </w:t>
            </w:r>
            <w:proofErr w:type="gramStart"/>
            <w:r>
              <w:rPr>
                <w:sz w:val="24"/>
              </w:rPr>
              <w:t>реализован</w:t>
            </w:r>
            <w:proofErr w:type="gramEnd"/>
            <w:r>
              <w:rPr>
                <w:sz w:val="24"/>
              </w:rPr>
              <w:t xml:space="preserve">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 в сентябре–ноябре,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  <w:p w:rsidR="00C83777" w:rsidRDefault="000E2551">
            <w:pPr>
              <w:pStyle w:val="TableParagraph"/>
              <w:spacing w:line="270" w:lineRule="atLeast"/>
              <w:ind w:right="3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 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по формированию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сентябре–ноябре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Мероприятия сентября-ноября плана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грамотности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931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20"/>
              <w:rPr>
                <w:sz w:val="24"/>
              </w:rPr>
            </w:pPr>
            <w:proofErr w:type="gramStart"/>
            <w:r>
              <w:rPr>
                <w:sz w:val="24"/>
              </w:rPr>
              <w:t>Проконтролировать работу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с одаренными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за сентябрь–ноябрь,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подготовке учеников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Программа работы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 реализована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за сентябрь–ноябрь,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одаренных обучающихся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олимпиадам и конкурсам проходит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2484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proofErr w:type="gramEnd"/>
          </w:p>
          <w:p w:rsidR="00C83777" w:rsidRDefault="000E2551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учебных предметов в сентябре–ноябре, подвести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proofErr w:type="gramStart"/>
            <w:r>
              <w:rPr>
                <w:sz w:val="24"/>
              </w:rPr>
              <w:t>плана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сентябрь–</w:t>
            </w:r>
          </w:p>
          <w:p w:rsidR="00C83777" w:rsidRDefault="000E2551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ноябрь реализованы в полном объеме,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справках по результатам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827"/>
        </w:trPr>
        <w:tc>
          <w:tcPr>
            <w:tcW w:w="284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C83777" w:rsidRDefault="000E2551">
            <w:pPr>
              <w:pStyle w:val="TableParagraph"/>
              <w:spacing w:line="270" w:lineRule="atLeast"/>
              <w:ind w:right="952"/>
              <w:rPr>
                <w:sz w:val="24"/>
              </w:rPr>
            </w:pPr>
            <w:r>
              <w:rPr>
                <w:spacing w:val="-1"/>
                <w:sz w:val="24"/>
              </w:rPr>
              <w:t>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образовательную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83777" w:rsidRDefault="000E2551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sz w:val="24"/>
              </w:rPr>
              <w:t>плана методической работы школы в сентябре–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ябре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336"/>
              <w:rPr>
                <w:sz w:val="24"/>
              </w:rPr>
            </w:pPr>
            <w:r>
              <w:rPr>
                <w:sz w:val="24"/>
              </w:rPr>
              <w:t>работы школы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сентябре–ноябре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МСШ,</w:t>
            </w:r>
          </w:p>
          <w:p w:rsidR="00C83777" w:rsidRDefault="000E2551">
            <w:pPr>
              <w:pStyle w:val="TableParagraph"/>
              <w:spacing w:line="270" w:lineRule="atLeast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spacing w:line="270" w:lineRule="atLeast"/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275"/>
        </w:trPr>
        <w:tc>
          <w:tcPr>
            <w:tcW w:w="2847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деятельность</w:t>
            </w:r>
          </w:p>
        </w:tc>
        <w:tc>
          <w:tcPr>
            <w:tcW w:w="5377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276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C83777">
        <w:trPr>
          <w:trHeight w:val="1657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во 2-й четверти,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Мероприятия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предметных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2-ю четверть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 промежуточные 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38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26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Мониторинг личностных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 согласно приказу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C83777" w:rsidRDefault="000E2551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83777">
        <w:trPr>
          <w:trHeight w:val="2483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и низкомотивированными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Педагоги регулярно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нарушений и 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 неуспевающими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низкомотивированными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во 2-й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 xml:space="preserve">полном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во 2-й четверти,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6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 во 2-й 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проведенных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календарным планам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Рабочие программы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реализованы в полном объеме во 2-й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C83777" w:rsidRDefault="000E2551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программ курсов внеурочной деятельности во 2-й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83777" w:rsidRDefault="000E2551">
            <w:pPr>
              <w:pStyle w:val="TableParagraph"/>
              <w:spacing w:line="270" w:lineRule="atLeast"/>
              <w:ind w:right="382"/>
              <w:rPr>
                <w:sz w:val="24"/>
              </w:rPr>
            </w:pPr>
            <w:r>
              <w:rPr>
                <w:sz w:val="24"/>
              </w:rPr>
              <w:t>деятельности реализованы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828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по внеурочной деятельности проходили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83777" w:rsidRDefault="000E2551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</w:p>
          <w:p w:rsidR="00C83777" w:rsidRDefault="000E2551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>
              <w:rPr>
                <w:sz w:val="24"/>
              </w:rPr>
              <w:t>программы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2-й четверти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830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Проверить,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C83777" w:rsidRDefault="000E2551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C83777" w:rsidRDefault="000E255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скорректирована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27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82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проводимых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634"/>
              <w:rPr>
                <w:sz w:val="24"/>
              </w:rPr>
            </w:pPr>
            <w:r>
              <w:rPr>
                <w:sz w:val="24"/>
              </w:rPr>
              <w:t>педагогом-психологом мероприятий в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проводил</w:t>
            </w:r>
          </w:p>
          <w:p w:rsidR="00C83777" w:rsidRDefault="000E2551">
            <w:pPr>
              <w:pStyle w:val="TableParagraph"/>
              <w:spacing w:line="270" w:lineRule="atLeast"/>
              <w:ind w:right="1239"/>
              <w:rPr>
                <w:sz w:val="24"/>
              </w:rPr>
            </w:pPr>
            <w:r>
              <w:rPr>
                <w:sz w:val="24"/>
              </w:rPr>
              <w:t>мероприятия в I полугодии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Проконтролировать, что мероприятия,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проводил социальный педагог во 2-й 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055"/>
              <w:jc w:val="both"/>
              <w:rPr>
                <w:sz w:val="24"/>
              </w:rPr>
            </w:pPr>
            <w:r>
              <w:rPr>
                <w:sz w:val="24"/>
              </w:rPr>
              <w:t>Социальный педагог проводил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 во 2-й четверти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опросов обучающихся и их 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Взаимодействие семьи 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spacing w:line="276" w:lineRule="exact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C83777">
        <w:trPr>
          <w:trHeight w:val="827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Проанализировать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декабре–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январе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декабре–январе проходил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по формированию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Мероприятия плана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278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C83777">
        <w:trPr>
          <w:trHeight w:val="1931"/>
        </w:trPr>
        <w:tc>
          <w:tcPr>
            <w:tcW w:w="2847" w:type="dxa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декабре–феврале,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215"/>
              <w:rPr>
                <w:sz w:val="24"/>
              </w:rPr>
            </w:pPr>
            <w:r>
              <w:rPr>
                <w:sz w:val="24"/>
              </w:rPr>
              <w:t>План-график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83777" w:rsidRDefault="000E255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реализован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декабре–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</w:t>
            </w:r>
            <w:proofErr w:type="gramEnd"/>
            <w:r>
              <w:rPr>
                <w:sz w:val="24"/>
              </w:rPr>
              <w:t>врале, промежуточные 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отражены в 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справках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275"/>
        </w:trPr>
        <w:tc>
          <w:tcPr>
            <w:tcW w:w="2847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77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1655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Проконтролировать работу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с одаренными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за декабрь–февраль,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учеников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Программа работы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 реализована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за декабрь–февраль,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одаренных 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2486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proofErr w:type="gramEnd"/>
          </w:p>
          <w:p w:rsidR="00C83777" w:rsidRDefault="000E2551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учебных предметов в декабре–феврале, подвести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промежуточные итоги мониторинга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proofErr w:type="gramStart"/>
            <w:r>
              <w:rPr>
                <w:sz w:val="24"/>
              </w:rPr>
              <w:t>плана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proofErr w:type="gramEnd"/>
            <w:r>
              <w:rPr>
                <w:sz w:val="24"/>
              </w:rPr>
              <w:t xml:space="preserve"> на декабрь–февраль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реализованы в полном объеме,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83777" w:rsidRDefault="000E2551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справках по результатам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827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декабре–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феврале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Мероприятия плана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декабре–феврале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Председатель МСШ,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1104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83777" w:rsidRDefault="000E2551">
            <w:pPr>
              <w:pStyle w:val="TableParagraph"/>
              <w:ind w:right="81"/>
              <w:rPr>
                <w:i/>
                <w:sz w:val="24"/>
              </w:rPr>
            </w:pPr>
            <w:r>
              <w:rPr>
                <w:sz w:val="24"/>
              </w:rPr>
              <w:t xml:space="preserve">дорожной карты перехода на новые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 2021–2027 годы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соответствии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278"/>
              <w:rPr>
                <w:sz w:val="24"/>
              </w:rPr>
            </w:pPr>
            <w:r>
              <w:rPr>
                <w:sz w:val="24"/>
              </w:rPr>
              <w:t>с дорожной картой перехода на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Анкетирование выявило высокий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83777" w:rsidRDefault="000E2551">
            <w:pPr>
              <w:pStyle w:val="TableParagraph"/>
              <w:spacing w:line="270" w:lineRule="atLeast"/>
              <w:ind w:right="1124"/>
              <w:rPr>
                <w:sz w:val="24"/>
              </w:rPr>
            </w:pPr>
            <w:r>
              <w:rPr>
                <w:sz w:val="24"/>
              </w:rPr>
              <w:t>педагогического коллектива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C83777">
        <w:trPr>
          <w:trHeight w:val="1656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3-й четверти, 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Мероприятия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предметных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3-ю четверть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 промежуточные 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551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января-марта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функциональной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spacing w:line="264" w:lineRule="exact"/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552"/>
        </w:trPr>
        <w:tc>
          <w:tcPr>
            <w:tcW w:w="2847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январе–марте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777">
        <w:trPr>
          <w:trHeight w:val="2484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 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неуспевающими и низкомотивированными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Педагоги регулярно 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нарушений и 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 неуспевающими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низкомотивированными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382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 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 xml:space="preserve">полном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в 3-й четверти,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6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проведенных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Рабочие программы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реализованы в полном объеме в 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 3-й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43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  <w:p w:rsidR="00C83777" w:rsidRDefault="000E2551">
            <w:pPr>
              <w:pStyle w:val="TableParagraph"/>
              <w:ind w:right="2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в 3-й четверти, мероприятия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проходили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82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83777" w:rsidRDefault="000E2551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</w:p>
          <w:p w:rsidR="00C83777" w:rsidRDefault="000E2551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>
              <w:rPr>
                <w:sz w:val="24"/>
              </w:rPr>
              <w:t>программы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3-й четверти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827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182"/>
              <w:rPr>
                <w:sz w:val="24"/>
              </w:rPr>
            </w:pPr>
            <w:r>
              <w:rPr>
                <w:sz w:val="24"/>
              </w:rPr>
              <w:t>Проанализировать качество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055"/>
              <w:rPr>
                <w:sz w:val="24"/>
              </w:rPr>
            </w:pPr>
            <w:r>
              <w:rPr>
                <w:sz w:val="24"/>
              </w:rPr>
              <w:t>По итогам контроля оформлен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551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Проконтролировать,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проводил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проводил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</w:tbl>
    <w:p w:rsidR="00C83777" w:rsidRDefault="00C83777">
      <w:pPr>
        <w:spacing w:line="264" w:lineRule="exact"/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552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проходили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777">
        <w:trPr>
          <w:trHeight w:val="827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Проверить, как функционирует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872"/>
              <w:rPr>
                <w:sz w:val="24"/>
              </w:rPr>
            </w:pPr>
            <w:r>
              <w:rPr>
                <w:sz w:val="24"/>
              </w:rPr>
              <w:t>Система 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C83777">
        <w:trPr>
          <w:trHeight w:val="277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C83777">
        <w:trPr>
          <w:trHeight w:val="1380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Проанализировать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контроля подготовки к ГИА в феврале–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</w:t>
            </w:r>
            <w:proofErr w:type="gramEnd"/>
            <w:r>
              <w:rPr>
                <w:sz w:val="24"/>
              </w:rPr>
              <w:t>реле, определить уровень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 в феврале–апреле проходил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планом,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отражен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справке.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1931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марте–апреле, подвести 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215"/>
              <w:rPr>
                <w:sz w:val="24"/>
              </w:rPr>
            </w:pPr>
            <w:r>
              <w:rPr>
                <w:sz w:val="24"/>
              </w:rPr>
              <w:t>План-график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83777" w:rsidRDefault="000E2551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реализован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марте–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ап</w:t>
            </w:r>
            <w:proofErr w:type="gramEnd"/>
            <w:r>
              <w:rPr>
                <w:sz w:val="24"/>
              </w:rPr>
              <w:t>реле,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 мониторинга</w:t>
            </w:r>
          </w:p>
          <w:p w:rsidR="00C83777" w:rsidRDefault="000E2551">
            <w:pPr>
              <w:pStyle w:val="TableParagraph"/>
              <w:spacing w:line="270" w:lineRule="atLeast"/>
              <w:ind w:right="815"/>
              <w:rPr>
                <w:sz w:val="24"/>
              </w:rPr>
            </w:pPr>
            <w:r>
              <w:rPr>
                <w:sz w:val="24"/>
              </w:rPr>
              <w:t>метапредметных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38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2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Мониторинг личностных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 согласно приказу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83777">
        <w:trPr>
          <w:trHeight w:val="1932"/>
        </w:trPr>
        <w:tc>
          <w:tcPr>
            <w:tcW w:w="2847" w:type="dxa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созданной для внедрения новых ФГОС НОО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за 2021–2027 годы</w:t>
            </w:r>
            <w:r>
              <w:rPr>
                <w:sz w:val="24"/>
              </w:rPr>
              <w:t>, скорректировать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 новых 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скорректирована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C83777">
        <w:trPr>
          <w:trHeight w:val="1379"/>
        </w:trPr>
        <w:tc>
          <w:tcPr>
            <w:tcW w:w="2847" w:type="dxa"/>
          </w:tcPr>
          <w:p w:rsidR="00C83777" w:rsidRDefault="000E2551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 мониторинга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 4-й четверти, зафиксировать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Мероприятия плана-графика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предметных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4-ю четверть реализованы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552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зафиксированы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hyperlink r:id="rId4">
              <w:r>
                <w:rPr>
                  <w:color w:val="0000FF"/>
                  <w:sz w:val="24"/>
                  <w:u w:val="single" w:color="0000FF"/>
                </w:rPr>
                <w:t>ана</w:t>
              </w:r>
              <w:r>
                <w:rPr>
                  <w:color w:val="0000FF"/>
                  <w:sz w:val="24"/>
                  <w:u w:val="single" w:color="0000FF"/>
                </w:rPr>
                <w:t>л</w:t>
              </w:r>
              <w:r>
                <w:rPr>
                  <w:color w:val="0000FF"/>
                  <w:sz w:val="24"/>
                  <w:u w:val="single" w:color="0000FF"/>
                </w:rPr>
                <w:t>итической</w:t>
              </w:r>
            </w:hyperlink>
          </w:p>
          <w:p w:rsidR="00C83777" w:rsidRDefault="00C83777">
            <w:pPr>
              <w:pStyle w:val="TableParagraph"/>
              <w:spacing w:line="264" w:lineRule="exact"/>
              <w:rPr>
                <w:sz w:val="24"/>
              </w:rPr>
            </w:pPr>
            <w:hyperlink r:id="rId5">
              <w:r w:rsidR="000E2551">
                <w:rPr>
                  <w:color w:val="0000FF"/>
                  <w:sz w:val="24"/>
                  <w:u w:val="single" w:color="0000FF"/>
                </w:rPr>
                <w:t>справке</w:t>
              </w:r>
            </w:hyperlink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по формированию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right="1732"/>
              <w:rPr>
                <w:sz w:val="24"/>
              </w:rPr>
            </w:pPr>
            <w:hyperlink r:id="rId6">
              <w:r w:rsidR="000E2551">
                <w:rPr>
                  <w:color w:val="0000FF"/>
                  <w:sz w:val="24"/>
                  <w:u w:val="single" w:color="0000FF"/>
                </w:rPr>
                <w:t>План по формированию</w:t>
              </w:r>
            </w:hyperlink>
            <w:r w:rsidR="000E2551">
              <w:rPr>
                <w:color w:val="0000FF"/>
                <w:spacing w:val="-58"/>
                <w:sz w:val="24"/>
              </w:rPr>
              <w:t xml:space="preserve"> </w:t>
            </w:r>
            <w:hyperlink r:id="rId7">
              <w:proofErr w:type="gramStart"/>
              <w:r w:rsidR="000E2551">
                <w:rPr>
                  <w:color w:val="0000FF"/>
                  <w:sz w:val="24"/>
                  <w:u w:val="single" w:color="0000FF"/>
                </w:rPr>
                <w:t>функциональной</w:t>
              </w:r>
              <w:proofErr w:type="gramEnd"/>
            </w:hyperlink>
          </w:p>
          <w:p w:rsidR="00C83777" w:rsidRDefault="00C83777">
            <w:pPr>
              <w:pStyle w:val="TableParagraph"/>
              <w:spacing w:line="270" w:lineRule="atLeast"/>
              <w:ind w:right="704"/>
              <w:rPr>
                <w:sz w:val="24"/>
              </w:rPr>
            </w:pPr>
            <w:hyperlink r:id="rId8">
              <w:proofErr w:type="gramStart"/>
              <w:r w:rsidR="000E2551">
                <w:rPr>
                  <w:color w:val="0000FF"/>
                  <w:sz w:val="24"/>
                  <w:u w:val="single" w:color="0000FF"/>
                </w:rPr>
                <w:t>грамотности</w:t>
              </w:r>
              <w:r w:rsidR="000E2551">
                <w:rPr>
                  <w:color w:val="0000FF"/>
                  <w:sz w:val="24"/>
                </w:rPr>
                <w:t xml:space="preserve"> </w:t>
              </w:r>
            </w:hyperlink>
            <w:r w:rsidR="000E2551">
              <w:rPr>
                <w:sz w:val="24"/>
              </w:rPr>
              <w:t>реализован в полном</w:t>
            </w:r>
            <w:r w:rsidR="000E2551">
              <w:rPr>
                <w:spacing w:val="-57"/>
                <w:sz w:val="24"/>
              </w:rPr>
              <w:t xml:space="preserve"> </w:t>
            </w:r>
            <w:r w:rsidR="000E2551">
              <w:rPr>
                <w:sz w:val="24"/>
              </w:rPr>
              <w:t>объеме</w:t>
            </w:r>
            <w:r w:rsidR="000E2551">
              <w:rPr>
                <w:spacing w:val="-2"/>
                <w:sz w:val="24"/>
              </w:rPr>
              <w:t xml:space="preserve"> </w:t>
            </w:r>
            <w:r w:rsidR="000E2551">
              <w:rPr>
                <w:sz w:val="24"/>
              </w:rPr>
              <w:t>за</w:t>
            </w:r>
            <w:r w:rsidR="000E2551">
              <w:rPr>
                <w:spacing w:val="3"/>
                <w:sz w:val="24"/>
              </w:rPr>
              <w:t xml:space="preserve"> </w:t>
            </w:r>
            <w:r w:rsidR="000E2551">
              <w:rPr>
                <w:sz w:val="24"/>
              </w:rPr>
              <w:t>учебный</w:t>
            </w:r>
            <w:r w:rsidR="000E2551">
              <w:rPr>
                <w:spacing w:val="-1"/>
                <w:sz w:val="24"/>
              </w:rPr>
              <w:t xml:space="preserve"> </w:t>
            </w:r>
            <w:r w:rsidR="000E2551">
              <w:rPr>
                <w:sz w:val="24"/>
              </w:rPr>
              <w:t>год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2486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оценить долю родителей, 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 образовательных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C83777" w:rsidRDefault="000E2551">
            <w:pPr>
              <w:pStyle w:val="TableParagraph"/>
              <w:ind w:right="1139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</w:p>
          <w:p w:rsidR="00C83777" w:rsidRDefault="000E2551">
            <w:pPr>
              <w:pStyle w:val="TableParagraph"/>
              <w:spacing w:line="270" w:lineRule="atLeast"/>
              <w:ind w:right="936"/>
              <w:jc w:val="both"/>
              <w:rPr>
                <w:sz w:val="24"/>
              </w:rPr>
            </w:pPr>
            <w:r>
              <w:rPr>
                <w:sz w:val="24"/>
              </w:rPr>
              <w:t>родителей, с результатом анализа с 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коррекции организации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удовлетворено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обучающихся, 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 деятельность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удовлетворяет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ознакомлены с результатом анализа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коррекции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932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Качество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83777" w:rsidRDefault="000E2551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  <w:p w:rsidR="00C83777" w:rsidRDefault="000E2551">
            <w:pPr>
              <w:pStyle w:val="TableParagraph"/>
              <w:ind w:right="808"/>
              <w:rPr>
                <w:sz w:val="24"/>
              </w:rPr>
            </w:pPr>
            <w:proofErr w:type="gramStart"/>
            <w:r>
              <w:rPr>
                <w:sz w:val="24"/>
              </w:rPr>
              <w:t>неуспевающими</w:t>
            </w:r>
            <w:proofErr w:type="gramEnd"/>
            <w:r>
              <w:rPr>
                <w:sz w:val="24"/>
              </w:rPr>
              <w:t xml:space="preserve"> и низкомотивированными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107"/>
              <w:rPr>
                <w:sz w:val="24"/>
              </w:rPr>
            </w:pPr>
            <w:r>
              <w:rPr>
                <w:sz w:val="24"/>
              </w:rPr>
              <w:t>Анализ результатов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группы риска,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низкомотивированными</w:t>
            </w:r>
          </w:p>
          <w:p w:rsidR="00C83777" w:rsidRDefault="000E2551"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аналитической справке</w:t>
              </w:r>
            </w:hyperlink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Проконтролировать реализацию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C83777" w:rsidRDefault="000E2551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Программа работы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 реализована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за учебный 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олимпиадам и конкурсам проходила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1932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учебных предметов, курсов в 4-й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 соответствие проведенных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полном </w:t>
            </w: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в 4-й четверти,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планированием, подведение итогов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год отражено в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аналитической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справке</w:t>
              </w:r>
            </w:hyperlink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27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C83777" w:rsidRDefault="00C83777">
      <w:pPr>
        <w:spacing w:line="256" w:lineRule="exact"/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1656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проведенных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календарным планам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 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реализованы в полном объеме в 4-й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календарными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подведение итогов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аналитической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справке</w:t>
              </w:r>
            </w:hyperlink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  <w:tr w:rsidR="00C83777">
        <w:trPr>
          <w:trHeight w:val="220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Проконтролировать объем 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 в 4-й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планам 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 за учебный 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реализованы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 в 4-й четверти,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проходили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C83777" w:rsidRDefault="000E2551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деятельности, подведение итогов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год отражено в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аналитической</w:t>
              </w:r>
            </w:hyperlink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справке</w:t>
              </w:r>
            </w:hyperlink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83777" w:rsidRDefault="000E2551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Дополнительные общеразвивающие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реализованы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</w:p>
          <w:p w:rsidR="00C83777" w:rsidRDefault="000E2551">
            <w:pPr>
              <w:pStyle w:val="TableParagraph"/>
              <w:spacing w:line="274" w:lineRule="exact"/>
              <w:ind w:right="712"/>
              <w:rPr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934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Проконтролировать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proofErr w:type="gramEnd"/>
          </w:p>
          <w:p w:rsidR="00C83777" w:rsidRDefault="000E255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марте–мае,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 качества преподавания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Мероприятия плана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  <w:p w:rsidR="00C83777" w:rsidRDefault="000E255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предметов на март–май реализованы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 объеме, итоги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C83777" w:rsidRDefault="000E2551">
            <w:pPr>
              <w:pStyle w:val="TableParagraph"/>
              <w:spacing w:line="270" w:lineRule="atLeast"/>
              <w:ind w:right="271"/>
              <w:rPr>
                <w:sz w:val="24"/>
              </w:rPr>
            </w:pPr>
            <w:r>
              <w:rPr>
                <w:sz w:val="24"/>
              </w:rPr>
              <w:t xml:space="preserve">предметов за учебный год </w:t>
            </w:r>
            <w:proofErr w:type="gramStart"/>
            <w:r>
              <w:rPr>
                <w:sz w:val="24"/>
              </w:rPr>
              <w:t>отражены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104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Организовать информационное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 отношений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Участники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проинформированы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Проконтролировать соответствие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 мероприятий во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полугодии плану работы педагога-психолога,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Педагог-психолог проводил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во II полугодии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83777" w:rsidRDefault="000E2551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педагога-психолога,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статистической</w:t>
              </w:r>
            </w:hyperlink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C83777" w:rsidRDefault="00C83777">
      <w:pPr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275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spacing w:line="256" w:lineRule="exact"/>
              <w:rPr>
                <w:sz w:val="24"/>
              </w:rPr>
            </w:pPr>
            <w:hyperlink r:id="rId16">
              <w:r w:rsidR="000E2551">
                <w:rPr>
                  <w:color w:val="0000FF"/>
                  <w:sz w:val="24"/>
                  <w:u w:val="single" w:color="0000FF"/>
                </w:rPr>
                <w:t>справке</w:t>
              </w:r>
              <w:r w:rsidR="000E2551">
                <w:rPr>
                  <w:color w:val="0000FF"/>
                  <w:spacing w:val="-3"/>
                  <w:sz w:val="24"/>
                </w:rPr>
                <w:t xml:space="preserve"> </w:t>
              </w:r>
            </w:hyperlink>
            <w:r w:rsidR="000E2551">
              <w:rPr>
                <w:sz w:val="24"/>
              </w:rPr>
              <w:t>и</w:t>
            </w:r>
            <w:r w:rsidR="000E2551">
              <w:rPr>
                <w:spacing w:val="-1"/>
                <w:sz w:val="24"/>
              </w:rPr>
              <w:t xml:space="preserve"> </w:t>
            </w:r>
            <w:hyperlink r:id="rId17">
              <w:r w:rsidR="000E2551">
                <w:rPr>
                  <w:color w:val="0000FF"/>
                  <w:sz w:val="24"/>
                  <w:u w:val="single" w:color="0000FF"/>
                </w:rPr>
                <w:t>аналитическом</w:t>
              </w:r>
              <w:r w:rsidR="000E2551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0E2551">
                <w:rPr>
                  <w:color w:val="0000FF"/>
                  <w:sz w:val="24"/>
                  <w:u w:val="single" w:color="0000FF"/>
                </w:rPr>
                <w:t>отчете</w:t>
              </w:r>
            </w:hyperlink>
          </w:p>
        </w:tc>
        <w:tc>
          <w:tcPr>
            <w:tcW w:w="2403" w:type="dxa"/>
          </w:tcPr>
          <w:p w:rsidR="00C83777" w:rsidRDefault="00C83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777">
        <w:trPr>
          <w:trHeight w:val="138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Проконтролировать, что мероприятия,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проводил социальный педагог в 4-й четверти,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Социальный педагог проводил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 4-й четверти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аналитическом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отчете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мониторинга здоровья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марте–мае,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Мероприятия плана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обучающихся на март–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</w:t>
            </w:r>
            <w:proofErr w:type="gramEnd"/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C83777" w:rsidRDefault="000E2551">
            <w:pPr>
              <w:pStyle w:val="TableParagraph"/>
              <w:spacing w:line="270" w:lineRule="atLeast"/>
              <w:ind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аналитической 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327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Проконтролировать 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год, в том числе мероприятий по введению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госсимволов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План методической работы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УВР, </w:t>
            </w: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C83777">
        <w:trPr>
          <w:trHeight w:val="1380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Проанализировать функционирование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учебный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C83777" w:rsidRDefault="000E2551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УВР, </w:t>
            </w: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Провести анкетирование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чтобы оценить качество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коллектива, в том числе оценить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1-6-х классах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83777" w:rsidRDefault="000E2551">
            <w:pPr>
              <w:pStyle w:val="TableParagraph"/>
              <w:ind w:right="1124"/>
              <w:rPr>
                <w:sz w:val="24"/>
              </w:rPr>
            </w:pPr>
            <w:r>
              <w:rPr>
                <w:sz w:val="24"/>
              </w:rPr>
              <w:t>педагогического коллектива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C83777">
        <w:trPr>
          <w:trHeight w:val="275"/>
        </w:trPr>
        <w:tc>
          <w:tcPr>
            <w:tcW w:w="14965" w:type="dxa"/>
            <w:gridSpan w:val="4"/>
          </w:tcPr>
          <w:p w:rsidR="00C83777" w:rsidRDefault="000E255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C83777">
        <w:trPr>
          <w:trHeight w:val="1104"/>
        </w:trPr>
        <w:tc>
          <w:tcPr>
            <w:tcW w:w="2847" w:type="dxa"/>
            <w:vMerge w:val="restart"/>
          </w:tcPr>
          <w:p w:rsidR="00C83777" w:rsidRDefault="000E2551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Качество условий,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Запланированный на 2022/23 объем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C83777" w:rsidRDefault="000E2551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группы, </w:t>
            </w:r>
            <w:proofErr w:type="gramStart"/>
            <w:r>
              <w:rPr>
                <w:sz w:val="24"/>
              </w:rPr>
              <w:t>замдиректор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C83777">
        <w:trPr>
          <w:trHeight w:val="1379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Определить готовность школы к продолжению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ООП НОО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по новым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Школа готова к реализации ООП НОО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 ООО</w:t>
            </w:r>
            <w:proofErr w:type="gramEnd"/>
            <w:r>
              <w:rPr>
                <w:sz w:val="24"/>
              </w:rPr>
              <w:t xml:space="preserve"> по новым ФГОС НОО и ООО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spacing w:line="270" w:lineRule="atLeast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</w:tc>
      </w:tr>
    </w:tbl>
    <w:p w:rsidR="00C83777" w:rsidRDefault="00C83777">
      <w:pPr>
        <w:spacing w:line="270" w:lineRule="atLeast"/>
        <w:rPr>
          <w:sz w:val="24"/>
        </w:rPr>
        <w:sectPr w:rsidR="00C83777">
          <w:pgSz w:w="16840" w:h="11910" w:orient="landscape"/>
          <w:pgMar w:top="840" w:right="9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7"/>
        <w:gridCol w:w="5377"/>
        <w:gridCol w:w="4338"/>
        <w:gridCol w:w="2403"/>
      </w:tblGrid>
      <w:tr w:rsidR="00C83777">
        <w:trPr>
          <w:trHeight w:val="552"/>
        </w:trPr>
        <w:tc>
          <w:tcPr>
            <w:tcW w:w="2847" w:type="dxa"/>
            <w:vMerge w:val="restart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8" w:type="dxa"/>
          </w:tcPr>
          <w:p w:rsidR="00C83777" w:rsidRDefault="00C83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АХР</w:t>
            </w:r>
          </w:p>
        </w:tc>
      </w:tr>
      <w:tr w:rsidR="00C83777">
        <w:trPr>
          <w:trHeight w:val="1103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Проанализировать качество работы МСШ, ШМО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C83777" w:rsidRDefault="000E2551">
            <w:pPr>
              <w:pStyle w:val="TableParagraph"/>
              <w:spacing w:line="270" w:lineRule="atLeast"/>
              <w:ind w:right="78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Итоги контроля деятельности ШМО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отражены</w:t>
            </w:r>
          </w:p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справке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Председатель МСШ,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C83777" w:rsidRDefault="000E2551">
            <w:pPr>
              <w:pStyle w:val="TableParagraph"/>
              <w:spacing w:line="270" w:lineRule="atLeast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83777">
        <w:trPr>
          <w:trHeight w:val="1658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Оценить качество работы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с обучающимися и их родителями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год, определить направления,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скорректировать на 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с обучающимися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 которые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Проанализировать работу школы за год, выявить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позитивную динамику и проблемы,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Составлен анализ работы школы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C83777" w:rsidRDefault="000E2551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председатель МСШ,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C83777">
        <w:trPr>
          <w:trHeight w:val="1655"/>
        </w:trPr>
        <w:tc>
          <w:tcPr>
            <w:tcW w:w="2847" w:type="dxa"/>
            <w:vMerge/>
            <w:tcBorders>
              <w:top w:val="nil"/>
            </w:tcBorders>
          </w:tcPr>
          <w:p w:rsidR="00C83777" w:rsidRDefault="00C83777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C83777" w:rsidRDefault="000E2551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Проанализировать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 за 2022/23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 разработать проект плана 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2023/24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  <w:p w:rsidR="00C83777" w:rsidRDefault="000E2551">
            <w:pPr>
              <w:pStyle w:val="TableParagraph"/>
              <w:spacing w:line="270" w:lineRule="atLeast"/>
              <w:ind w:right="4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4338" w:type="dxa"/>
          </w:tcPr>
          <w:p w:rsidR="00C83777" w:rsidRDefault="000E25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ВСОКО за 2022/23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 отражен в аналитической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C83777" w:rsidRDefault="000E2551">
            <w:pPr>
              <w:pStyle w:val="TableParagraph"/>
              <w:spacing w:line="270" w:lineRule="atLeast"/>
              <w:ind w:right="191"/>
              <w:rPr>
                <w:sz w:val="24"/>
              </w:rPr>
            </w:pPr>
            <w:r>
              <w:rPr>
                <w:sz w:val="24"/>
              </w:rPr>
              <w:t>функционирования ВСОКО на 2023/24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3" w:type="dxa"/>
          </w:tcPr>
          <w:p w:rsidR="00C83777" w:rsidRDefault="000E255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C83777" w:rsidRDefault="000E2551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  <w:p w:rsidR="00C83777" w:rsidRDefault="000E2551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</w:p>
          <w:p w:rsidR="00C83777" w:rsidRDefault="000E25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МСШ</w:t>
            </w:r>
          </w:p>
        </w:tc>
      </w:tr>
    </w:tbl>
    <w:p w:rsidR="000E2551" w:rsidRDefault="000E2551"/>
    <w:sectPr w:rsidR="000E2551" w:rsidSect="00C83777">
      <w:pgSz w:w="16840" w:h="11910" w:orient="landscape"/>
      <w:pgMar w:top="840" w:right="900" w:bottom="280" w:left="7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3777"/>
    <w:rsid w:val="000E2551"/>
    <w:rsid w:val="002137EE"/>
    <w:rsid w:val="00C8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7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377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3777"/>
  </w:style>
  <w:style w:type="paragraph" w:customStyle="1" w:styleId="TableParagraph">
    <w:name w:val="Table Paragraph"/>
    <w:basedOn w:val="a"/>
    <w:uiPriority w:val="1"/>
    <w:qFormat/>
    <w:rsid w:val="00C8377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118/92018/" TargetMode="External"/><Relationship Id="rId13" Type="http://schemas.openxmlformats.org/officeDocument/2006/relationships/hyperlink" Target="https://vip.1zavuch.ru/%23/document/118/71702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%23/document/118/92018/" TargetMode="External"/><Relationship Id="rId12" Type="http://schemas.openxmlformats.org/officeDocument/2006/relationships/hyperlink" Target="https://vip.1zavuch.ru/%23/document/118/74289/" TargetMode="External"/><Relationship Id="rId17" Type="http://schemas.openxmlformats.org/officeDocument/2006/relationships/hyperlink" Target="https://vip.1zavuch.ru/%23/document/118/6222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%23/document/118/648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zavuch.ru/%23/document/118/92018/" TargetMode="External"/><Relationship Id="rId11" Type="http://schemas.openxmlformats.org/officeDocument/2006/relationships/hyperlink" Target="https://vip.1zavuch.ru/%23/document/118/67684/" TargetMode="External"/><Relationship Id="rId5" Type="http://schemas.openxmlformats.org/officeDocument/2006/relationships/hyperlink" Target="https://vip.1zavuch.ru/%23/document/118/69951/" TargetMode="External"/><Relationship Id="rId15" Type="http://schemas.openxmlformats.org/officeDocument/2006/relationships/hyperlink" Target="https://vip.1zavuch.ru/%23/document/118/64820/" TargetMode="External"/><Relationship Id="rId10" Type="http://schemas.openxmlformats.org/officeDocument/2006/relationships/hyperlink" Target="https://vip.1zavuch.ru/%23/document/118/67684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ip.1zavuch.ru/%23/document/118/69951/" TargetMode="External"/><Relationship Id="rId9" Type="http://schemas.openxmlformats.org/officeDocument/2006/relationships/hyperlink" Target="https://vip.1zavuch.ru/%23/document/118/65812/" TargetMode="External"/><Relationship Id="rId14" Type="http://schemas.openxmlformats.org/officeDocument/2006/relationships/hyperlink" Target="https://vip.1zavuch.ru/%23/document/118/717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Наталья</cp:lastModifiedBy>
  <cp:revision>2</cp:revision>
  <dcterms:created xsi:type="dcterms:W3CDTF">2023-05-03T10:43:00Z</dcterms:created>
  <dcterms:modified xsi:type="dcterms:W3CDTF">2023-05-03T10:43:00Z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